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57A1B" w14:textId="484B4CE0" w:rsidR="00DD4843" w:rsidRPr="00807D33" w:rsidRDefault="001C0428" w:rsidP="00807D33">
      <w:pPr>
        <w:rPr>
          <w:b/>
          <w:bCs/>
          <w:sz w:val="26"/>
          <w:szCs w:val="26"/>
        </w:rPr>
      </w:pPr>
      <w:r w:rsidRPr="00807D33">
        <w:rPr>
          <w:b/>
          <w:bCs/>
          <w:sz w:val="26"/>
          <w:szCs w:val="26"/>
        </w:rPr>
        <w:t>Lapkričio 21 d. Vilniuje – tarptautinė konferencija apie dirbtinio intelekto amžiuje reikalingus įgūdžius</w:t>
      </w:r>
    </w:p>
    <w:p w14:paraId="669A5EAF" w14:textId="77777777" w:rsidR="00DD4843" w:rsidRPr="001E05D5" w:rsidRDefault="00DD4843" w:rsidP="00DD4843">
      <w:pPr>
        <w:spacing w:before="240" w:after="240"/>
        <w:rPr>
          <w:bCs/>
          <w:sz w:val="22"/>
          <w:szCs w:val="22"/>
        </w:rPr>
      </w:pPr>
      <w:r w:rsidRPr="001E05D5">
        <w:rPr>
          <w:bCs/>
          <w:sz w:val="22"/>
          <w:szCs w:val="22"/>
        </w:rPr>
        <w:t>Pranešimas spaudai</w:t>
      </w:r>
    </w:p>
    <w:p w14:paraId="4B2F4999" w14:textId="7A81379B" w:rsidR="00DD4843" w:rsidRPr="001E05D5" w:rsidRDefault="00DD4843" w:rsidP="00DD4843">
      <w:pPr>
        <w:spacing w:before="240" w:after="240"/>
        <w:rPr>
          <w:bCs/>
          <w:sz w:val="22"/>
          <w:szCs w:val="22"/>
        </w:rPr>
      </w:pPr>
      <w:r w:rsidRPr="001E05D5">
        <w:rPr>
          <w:bCs/>
          <w:sz w:val="22"/>
          <w:szCs w:val="22"/>
        </w:rPr>
        <w:t>202</w:t>
      </w:r>
      <w:r>
        <w:rPr>
          <w:bCs/>
          <w:sz w:val="22"/>
          <w:szCs w:val="22"/>
        </w:rPr>
        <w:t>3</w:t>
      </w:r>
      <w:r w:rsidRPr="001E05D5">
        <w:rPr>
          <w:bCs/>
          <w:sz w:val="22"/>
          <w:szCs w:val="22"/>
        </w:rPr>
        <w:t xml:space="preserve"> </w:t>
      </w:r>
      <w:r w:rsidR="002644FF">
        <w:rPr>
          <w:bCs/>
          <w:sz w:val="22"/>
          <w:szCs w:val="22"/>
        </w:rPr>
        <w:t>11</w:t>
      </w:r>
      <w:r w:rsidRPr="001E05D5">
        <w:rPr>
          <w:bCs/>
          <w:sz w:val="22"/>
          <w:szCs w:val="22"/>
        </w:rPr>
        <w:t xml:space="preserve"> </w:t>
      </w:r>
      <w:r w:rsidR="001C0428">
        <w:rPr>
          <w:bCs/>
          <w:sz w:val="22"/>
          <w:szCs w:val="22"/>
        </w:rPr>
        <w:t>16</w:t>
      </w:r>
    </w:p>
    <w:p w14:paraId="70274D3E" w14:textId="77777777" w:rsidR="00DD4843" w:rsidRPr="001E05D5" w:rsidRDefault="00DD4843" w:rsidP="00DD4843">
      <w:pPr>
        <w:spacing w:before="240" w:after="240"/>
        <w:rPr>
          <w:bCs/>
          <w:sz w:val="22"/>
          <w:szCs w:val="22"/>
        </w:rPr>
      </w:pPr>
    </w:p>
    <w:p w14:paraId="0CEDAC1F" w14:textId="77777777" w:rsidR="00807D33" w:rsidRPr="00807D33" w:rsidRDefault="00807D33" w:rsidP="00807D33">
      <w:pPr>
        <w:spacing w:before="160" w:after="160"/>
        <w:rPr>
          <w:sz w:val="22"/>
          <w:szCs w:val="32"/>
        </w:rPr>
      </w:pPr>
      <w:r w:rsidRPr="00807D33">
        <w:rPr>
          <w:sz w:val="22"/>
          <w:szCs w:val="32"/>
        </w:rPr>
        <w:t>Lapkričio 21 d. Vilniuje vyks</w:t>
      </w:r>
      <w:r w:rsidRPr="00807D33">
        <w:rPr>
          <w:color w:val="FF0000"/>
          <w:sz w:val="22"/>
          <w:szCs w:val="32"/>
        </w:rPr>
        <w:t xml:space="preserve"> </w:t>
      </w:r>
      <w:r w:rsidRPr="00807D33">
        <w:rPr>
          <w:sz w:val="22"/>
          <w:szCs w:val="32"/>
        </w:rPr>
        <w:t>tarptautinė profesinio mokymo ir įgūdžių tematikai skirta konferencija „Įgūdžiai Lietuvoje: ateities darbo rinkai ir pilietiškumui“. Konferencijos metu Lietuvos ir užsienio darbo rinkos ir profesinio mokymo ekspertai, pedagogai, verslo ir kitų sričių atstovai nagrinės, kokie įgūdžiai būtini skaitmeninės transformacijos ir dirbtinio intelekto amžiuje, kuo svarbus mokymasis visą gyvenimą.</w:t>
      </w:r>
    </w:p>
    <w:p w14:paraId="14F0E23A" w14:textId="77777777" w:rsidR="00807D33" w:rsidRPr="00807D33" w:rsidRDefault="00807D33" w:rsidP="00807D33">
      <w:pPr>
        <w:spacing w:before="160" w:after="160"/>
        <w:rPr>
          <w:sz w:val="22"/>
          <w:szCs w:val="32"/>
        </w:rPr>
      </w:pPr>
      <w:r w:rsidRPr="00807D33">
        <w:rPr>
          <w:sz w:val="22"/>
          <w:szCs w:val="32"/>
        </w:rPr>
        <w:t>„Šis dinamiškas renginys į vieną vietą suburs Lietuvos ir Europos akademikus, verslininkus, viešojo sektoriaus ir kitų sričių atstovus aptarti, kaip galime stiprinti savo įgūdžius sparčiai modernėjančiame pasaulyje. Vykstant skaitmeninei ir žaliajai transformacijai kartu turime ieškoti būdų, kaip užtikrinti kompetencijų atitiktį naujiems darbo rinkos poreikiams, ypač tobulinti skaitmeninius Lietuvos gyventojų gebėjimus“, – sako švietimo, mokslo ir sporto viceministrė Agnė Kudarauskienė.</w:t>
      </w:r>
    </w:p>
    <w:p w14:paraId="7823910D" w14:textId="77777777" w:rsidR="00807D33" w:rsidRPr="00807D33" w:rsidRDefault="00807D33" w:rsidP="00807D33">
      <w:pPr>
        <w:spacing w:before="160" w:after="160"/>
        <w:rPr>
          <w:sz w:val="22"/>
          <w:szCs w:val="32"/>
        </w:rPr>
      </w:pPr>
      <w:r w:rsidRPr="00807D33">
        <w:rPr>
          <w:sz w:val="22"/>
          <w:szCs w:val="32"/>
        </w:rPr>
        <w:t>Konferencijos dalyviai diskutuos, kokie gebėjimai reikalingi norint klestėti besikeičiančiame darbo pasaulyje, kaip mokymasis visą gyvenimą veda į sėkmingą karjerą ir skatina pilietiškumą bei sąmoningumą, taip pat nagrinės, kaip švietimo, viešojo ir privataus sektorių atstovai galėtų efektyviau bendradarbiauti plėtojant profesinį mokymą.</w:t>
      </w:r>
    </w:p>
    <w:p w14:paraId="07809297" w14:textId="77777777" w:rsidR="00807D33" w:rsidRPr="00807D33" w:rsidRDefault="00807D33" w:rsidP="00807D33">
      <w:pPr>
        <w:spacing w:before="160" w:after="160"/>
        <w:rPr>
          <w:sz w:val="22"/>
          <w:szCs w:val="32"/>
        </w:rPr>
      </w:pPr>
      <w:r w:rsidRPr="00807D33">
        <w:rPr>
          <w:sz w:val="22"/>
          <w:szCs w:val="32"/>
        </w:rPr>
        <w:t xml:space="preserve">Maltos menų, mokslo ir technologijos kolegijos generalinis direktorius prof. </w:t>
      </w:r>
      <w:proofErr w:type="spellStart"/>
      <w:r w:rsidRPr="00807D33">
        <w:rPr>
          <w:sz w:val="22"/>
          <w:szCs w:val="32"/>
        </w:rPr>
        <w:t>Joachim</w:t>
      </w:r>
      <w:proofErr w:type="spellEnd"/>
      <w:r w:rsidRPr="00807D33">
        <w:rPr>
          <w:sz w:val="22"/>
          <w:szCs w:val="32"/>
        </w:rPr>
        <w:t xml:space="preserve"> </w:t>
      </w:r>
      <w:proofErr w:type="spellStart"/>
      <w:r w:rsidRPr="00807D33">
        <w:rPr>
          <w:sz w:val="22"/>
          <w:szCs w:val="32"/>
        </w:rPr>
        <w:t>James</w:t>
      </w:r>
      <w:proofErr w:type="spellEnd"/>
      <w:r w:rsidRPr="00807D33">
        <w:rPr>
          <w:sz w:val="22"/>
          <w:szCs w:val="32"/>
        </w:rPr>
        <w:t xml:space="preserve"> </w:t>
      </w:r>
      <w:proofErr w:type="spellStart"/>
      <w:r w:rsidRPr="00807D33">
        <w:rPr>
          <w:sz w:val="22"/>
          <w:szCs w:val="32"/>
        </w:rPr>
        <w:t>Calleja</w:t>
      </w:r>
      <w:proofErr w:type="spellEnd"/>
      <w:r w:rsidRPr="00807D33">
        <w:rPr>
          <w:sz w:val="22"/>
          <w:szCs w:val="32"/>
        </w:rPr>
        <w:t xml:space="preserve"> pristatys, kaip prie tvariai ir stipriai ekonomikai pritaikyto profesinio mokymo plėtros prisidėti gali socialiniai partneriai. Lietuvos garbės konsulas Suomijoje </w:t>
      </w:r>
      <w:proofErr w:type="spellStart"/>
      <w:r w:rsidRPr="00807D33">
        <w:rPr>
          <w:sz w:val="22"/>
          <w:szCs w:val="32"/>
        </w:rPr>
        <w:t>Esa</w:t>
      </w:r>
      <w:proofErr w:type="spellEnd"/>
      <w:r w:rsidRPr="00807D33">
        <w:rPr>
          <w:sz w:val="22"/>
          <w:szCs w:val="32"/>
        </w:rPr>
        <w:t xml:space="preserve"> </w:t>
      </w:r>
      <w:proofErr w:type="spellStart"/>
      <w:r w:rsidRPr="00807D33">
        <w:rPr>
          <w:sz w:val="22"/>
          <w:szCs w:val="32"/>
        </w:rPr>
        <w:t>Karvinen</w:t>
      </w:r>
      <w:proofErr w:type="spellEnd"/>
      <w:r w:rsidRPr="00807D33">
        <w:rPr>
          <w:sz w:val="22"/>
          <w:szCs w:val="32"/>
        </w:rPr>
        <w:t xml:space="preserve"> pasakos, kaip mokymasis visą gyvenimą gali paskatinti ilgalaikę karjerą ir pilietiškumą, o EBPO Darbo ir socialinių reikalų direktorato Įgūdžių ir įsidarbinimo skyriaus atstovas </w:t>
      </w:r>
      <w:proofErr w:type="spellStart"/>
      <w:r w:rsidRPr="00807D33">
        <w:rPr>
          <w:sz w:val="22"/>
          <w:szCs w:val="32"/>
        </w:rPr>
        <w:t>Michele</w:t>
      </w:r>
      <w:proofErr w:type="spellEnd"/>
      <w:r w:rsidRPr="00807D33">
        <w:rPr>
          <w:sz w:val="22"/>
          <w:szCs w:val="32"/>
        </w:rPr>
        <w:t xml:space="preserve"> </w:t>
      </w:r>
      <w:proofErr w:type="spellStart"/>
      <w:r w:rsidRPr="00807D33">
        <w:rPr>
          <w:sz w:val="22"/>
          <w:szCs w:val="32"/>
        </w:rPr>
        <w:t>Tuccio</w:t>
      </w:r>
      <w:proofErr w:type="spellEnd"/>
      <w:r w:rsidRPr="00807D33">
        <w:rPr>
          <w:sz w:val="22"/>
          <w:szCs w:val="32"/>
        </w:rPr>
        <w:t xml:space="preserve"> nagrinės efektyviausius įgūdžių prognozės metodus ir strategijas.</w:t>
      </w:r>
    </w:p>
    <w:p w14:paraId="6A846FDD" w14:textId="77777777" w:rsidR="00807D33" w:rsidRPr="00807D33" w:rsidRDefault="00807D33" w:rsidP="00807D33">
      <w:pPr>
        <w:spacing w:before="160" w:after="160"/>
        <w:rPr>
          <w:sz w:val="22"/>
          <w:szCs w:val="32"/>
        </w:rPr>
      </w:pPr>
      <w:r w:rsidRPr="00807D33">
        <w:rPr>
          <w:sz w:val="22"/>
          <w:szCs w:val="32"/>
        </w:rPr>
        <w:t xml:space="preserve">Taip pat pranešimus skaitys ir diskusijose dalyvaus švietimo, mokslo ir sporto ministras Gintautas Jakštas, viceministrė Agnė Kudarauskienė, Europos Komisijos atstovybės Lietuvoje vadovas Marius </w:t>
      </w:r>
      <w:proofErr w:type="spellStart"/>
      <w:r w:rsidRPr="00807D33">
        <w:rPr>
          <w:sz w:val="22"/>
          <w:szCs w:val="32"/>
        </w:rPr>
        <w:t>Vaščega</w:t>
      </w:r>
      <w:proofErr w:type="spellEnd"/>
      <w:r w:rsidRPr="00807D33">
        <w:rPr>
          <w:sz w:val="22"/>
          <w:szCs w:val="32"/>
        </w:rPr>
        <w:t xml:space="preserve"> ir kt.</w:t>
      </w:r>
    </w:p>
    <w:p w14:paraId="75C45649" w14:textId="77777777" w:rsidR="00807D33" w:rsidRPr="00807D33" w:rsidRDefault="00807D33" w:rsidP="00807D33">
      <w:pPr>
        <w:spacing w:before="160" w:after="160"/>
        <w:rPr>
          <w:sz w:val="22"/>
          <w:szCs w:val="32"/>
        </w:rPr>
      </w:pPr>
      <w:r w:rsidRPr="00807D33">
        <w:rPr>
          <w:sz w:val="22"/>
          <w:szCs w:val="32"/>
        </w:rPr>
        <w:t>2023-ieji paskelbti Europos įgūdžių metais, kurių tikslas – suteikti naują postūmį mokymuisi visą gyvenimą. Šią iniciatyvą paskelbusi Europos Komisija rekomenduoja Europos Sąjungos valstybėms stiprinti darbo rinkoje paklausius, skaitmeninei ir žaliajai transformacijai reikalingus įgūdžius, glaudžiai bendradarbiauti su socialiniais partneriais, švietimo ir mokymo paslaugų teikėjais.</w:t>
      </w:r>
    </w:p>
    <w:p w14:paraId="082F2908" w14:textId="77777777" w:rsidR="00807D33" w:rsidRPr="00807D33" w:rsidRDefault="00807D33" w:rsidP="00807D33">
      <w:pPr>
        <w:spacing w:before="160" w:after="160"/>
        <w:rPr>
          <w:sz w:val="22"/>
          <w:szCs w:val="32"/>
        </w:rPr>
      </w:pPr>
      <w:r w:rsidRPr="00807D33">
        <w:rPr>
          <w:sz w:val="22"/>
          <w:szCs w:val="32"/>
        </w:rPr>
        <w:lastRenderedPageBreak/>
        <w:t>Konferenciją organizuoja Švietimo, mokslo ir sporto ministerija ir Kvalifikacijų ir profesinio mokymo plėtros centras (KPMPC).</w:t>
      </w:r>
    </w:p>
    <w:p w14:paraId="1445CAC9" w14:textId="77777777" w:rsidR="00807D33" w:rsidRPr="00807D33" w:rsidRDefault="00807D33" w:rsidP="00807D33">
      <w:pPr>
        <w:spacing w:before="160" w:after="160"/>
        <w:rPr>
          <w:sz w:val="22"/>
          <w:szCs w:val="32"/>
        </w:rPr>
      </w:pPr>
      <w:r w:rsidRPr="00807D33">
        <w:rPr>
          <w:sz w:val="22"/>
          <w:szCs w:val="32"/>
        </w:rPr>
        <w:t xml:space="preserve">Konferenciją bus galima stebėti gyvai Švietimo, mokslo ir sporto ministerijos YouTube kanale. Su renginio programa galima susipažinti </w:t>
      </w:r>
      <w:hyperlink r:id="rId10" w:history="1">
        <w:r w:rsidRPr="00807D33">
          <w:rPr>
            <w:rStyle w:val="Hipersaitas"/>
            <w:sz w:val="22"/>
            <w:szCs w:val="32"/>
          </w:rPr>
          <w:t>čia</w:t>
        </w:r>
      </w:hyperlink>
      <w:r w:rsidRPr="00807D33">
        <w:rPr>
          <w:sz w:val="22"/>
          <w:szCs w:val="32"/>
        </w:rPr>
        <w:t>.</w:t>
      </w:r>
    </w:p>
    <w:p w14:paraId="09087502" w14:textId="7DC13A56" w:rsidR="00893203" w:rsidRPr="00C308C2" w:rsidRDefault="00893203" w:rsidP="00C308C2">
      <w:pPr>
        <w:spacing w:before="240" w:after="240"/>
        <w:rPr>
          <w:sz w:val="22"/>
          <w:szCs w:val="22"/>
        </w:rPr>
      </w:pPr>
    </w:p>
    <w:p w14:paraId="73A38079" w14:textId="77777777" w:rsidR="00893203" w:rsidRPr="001E05D5" w:rsidRDefault="00893203" w:rsidP="00DD4843">
      <w:pPr>
        <w:rPr>
          <w:szCs w:val="18"/>
        </w:rPr>
      </w:pPr>
    </w:p>
    <w:p w14:paraId="07CFECFC" w14:textId="77777777" w:rsidR="00DD4843" w:rsidRPr="001E05D5" w:rsidRDefault="00DD4843" w:rsidP="00DD4843">
      <w:pPr>
        <w:rPr>
          <w:szCs w:val="18"/>
        </w:rPr>
      </w:pPr>
      <w:r w:rsidRPr="001E05D5">
        <w:rPr>
          <w:szCs w:val="18"/>
        </w:rPr>
        <w:t>Komunikacijos skyrius</w:t>
      </w:r>
    </w:p>
    <w:p w14:paraId="4EC335B8" w14:textId="77777777" w:rsidR="00DD4843" w:rsidRPr="001E05D5" w:rsidRDefault="00DD4843" w:rsidP="00DD4843">
      <w:pPr>
        <w:rPr>
          <w:szCs w:val="18"/>
          <w:lang w:val="en-US"/>
        </w:rPr>
      </w:pPr>
      <w:r w:rsidRPr="001E05D5">
        <w:rPr>
          <w:szCs w:val="18"/>
        </w:rPr>
        <w:t xml:space="preserve">El. p. </w:t>
      </w:r>
      <w:hyperlink r:id="rId11" w:history="1">
        <w:r w:rsidRPr="00AA331E">
          <w:rPr>
            <w:rStyle w:val="Hipersaitas"/>
            <w:szCs w:val="18"/>
          </w:rPr>
          <w:t>info</w:t>
        </w:r>
        <w:r w:rsidRPr="00AA331E">
          <w:rPr>
            <w:rStyle w:val="Hipersaitas"/>
            <w:szCs w:val="18"/>
            <w:lang w:val="en-US"/>
          </w:rPr>
          <w:t>@smsm.lt</w:t>
        </w:r>
      </w:hyperlink>
    </w:p>
    <w:p w14:paraId="345E6B38" w14:textId="6426A008" w:rsidR="009C3561" w:rsidRPr="00D05AF0" w:rsidRDefault="00DD4843" w:rsidP="00DD4843">
      <w:pPr>
        <w:rPr>
          <w:szCs w:val="18"/>
          <w:lang w:val="en-US"/>
        </w:rPr>
      </w:pPr>
      <w:r w:rsidRPr="001E05D5">
        <w:rPr>
          <w:szCs w:val="18"/>
          <w:lang w:val="en-US"/>
        </w:rPr>
        <w:t>Tel. +</w:t>
      </w:r>
      <w:r w:rsidR="00711028">
        <w:rPr>
          <w:szCs w:val="18"/>
          <w:lang w:val="en-US"/>
        </w:rPr>
        <w:t>370 666 59 642</w:t>
      </w:r>
    </w:p>
    <w:sectPr w:rsidR="009C3561" w:rsidRPr="00D05AF0" w:rsidSect="00EE282F">
      <w:headerReference w:type="default" r:id="rId12"/>
      <w:pgSz w:w="11900" w:h="16840"/>
      <w:pgMar w:top="2410" w:right="701"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22D7" w14:textId="77777777" w:rsidR="00DF445A" w:rsidRDefault="00DF445A" w:rsidP="00DC421C">
      <w:r>
        <w:separator/>
      </w:r>
    </w:p>
  </w:endnote>
  <w:endnote w:type="continuationSeparator" w:id="0">
    <w:p w14:paraId="0A88B79F" w14:textId="77777777" w:rsidR="00DF445A" w:rsidRDefault="00DF445A" w:rsidP="00DC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C093" w14:textId="77777777" w:rsidR="00DF445A" w:rsidRDefault="00DF445A" w:rsidP="00DC421C">
      <w:r>
        <w:separator/>
      </w:r>
    </w:p>
  </w:footnote>
  <w:footnote w:type="continuationSeparator" w:id="0">
    <w:p w14:paraId="45E40E55" w14:textId="77777777" w:rsidR="00DF445A" w:rsidRDefault="00DF445A" w:rsidP="00DC4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0BB2" w14:textId="23E5B9CB" w:rsidR="006E45F6" w:rsidRDefault="00325AF9">
    <w:pPr>
      <w:pStyle w:val="Antrats"/>
    </w:pPr>
    <w:r>
      <w:rPr>
        <w:noProof/>
        <w:lang w:eastAsia="lt-LT"/>
      </w:rPr>
      <w:drawing>
        <wp:anchor distT="0" distB="0" distL="114300" distR="114300" simplePos="0" relativeHeight="251658240" behindDoc="0" locked="0" layoutInCell="1" allowOverlap="1" wp14:anchorId="1A24DBAA" wp14:editId="48FCAF90">
          <wp:simplePos x="0" y="0"/>
          <wp:positionH relativeFrom="page">
            <wp:align>left</wp:align>
          </wp:positionH>
          <wp:positionV relativeFrom="paragraph">
            <wp:posOffset>-495300</wp:posOffset>
          </wp:positionV>
          <wp:extent cx="2630632" cy="1859280"/>
          <wp:effectExtent l="0" t="0" r="0" b="0"/>
          <wp:wrapNone/>
          <wp:docPr id="592006815" name="Grafinis elementas 592006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630632" cy="1859280"/>
                  </a:xfrm>
                  <a:prstGeom prst="rect">
                    <a:avLst/>
                  </a:prstGeom>
                </pic:spPr>
              </pic:pic>
            </a:graphicData>
          </a:graphic>
          <wp14:sizeRelH relativeFrom="page">
            <wp14:pctWidth>0</wp14:pctWidth>
          </wp14:sizeRelH>
          <wp14:sizeRelV relativeFrom="page">
            <wp14:pctHeight>0</wp14:pctHeight>
          </wp14:sizeRelV>
        </wp:anchor>
      </w:drawing>
    </w:r>
    <w:r w:rsidR="006E45F6">
      <w:rPr>
        <w:noProof/>
        <w:lang w:eastAsia="lt-LT"/>
      </w:rPr>
      <mc:AlternateContent>
        <mc:Choice Requires="wps">
          <w:drawing>
            <wp:anchor distT="0" distB="0" distL="114300" distR="114300" simplePos="0" relativeHeight="251659264" behindDoc="0" locked="0" layoutInCell="1" allowOverlap="1" wp14:anchorId="7B0F9364" wp14:editId="3F31D8F0">
              <wp:simplePos x="0" y="0"/>
              <wp:positionH relativeFrom="column">
                <wp:posOffset>2318385</wp:posOffset>
              </wp:positionH>
              <wp:positionV relativeFrom="paragraph">
                <wp:posOffset>169545</wp:posOffset>
              </wp:positionV>
              <wp:extent cx="2946400" cy="136144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46400" cy="1361440"/>
                      </a:xfrm>
                      <a:prstGeom prst="rect">
                        <a:avLst/>
                      </a:prstGeom>
                      <a:solidFill>
                        <a:schemeClr val="lt1"/>
                      </a:solidFill>
                      <a:ln w="6350">
                        <a:noFill/>
                      </a:ln>
                    </wps:spPr>
                    <wps:txbx>
                      <w:txbxContent>
                        <w:p w14:paraId="3322B9AF" w14:textId="5CE6C315" w:rsidR="006E45F6" w:rsidRPr="00C81CCC" w:rsidRDefault="006E45F6" w:rsidP="006E45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F9364" id="_x0000_t202" coordsize="21600,21600" o:spt="202" path="m,l,21600r21600,l21600,xe">
              <v:stroke joinstyle="miter"/>
              <v:path gradientshapeok="t" o:connecttype="rect"/>
            </v:shapetype>
            <v:shape id="Text Box 2" o:spid="_x0000_s1026" type="#_x0000_t202" style="position:absolute;margin-left:182.55pt;margin-top:13.35pt;width:232pt;height:107.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" fillcolor="white [3201]" stroked="f" strokeweight=".5pt">
              <v:textbox>
                <w:txbxContent>
                  <w:p w14:paraId="3322B9AF" w14:textId="5CE6C315" w:rsidR="006E45F6" w:rsidRPr="00C81CCC" w:rsidRDefault="006E45F6" w:rsidP="006E45F6"/>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850"/>
    <w:rsid w:val="00000FD9"/>
    <w:rsid w:val="00062E5A"/>
    <w:rsid w:val="000843B1"/>
    <w:rsid w:val="00087D67"/>
    <w:rsid w:val="00137154"/>
    <w:rsid w:val="00141F2B"/>
    <w:rsid w:val="001610A2"/>
    <w:rsid w:val="00186952"/>
    <w:rsid w:val="00196B44"/>
    <w:rsid w:val="001B5AD3"/>
    <w:rsid w:val="001C0428"/>
    <w:rsid w:val="001C3215"/>
    <w:rsid w:val="001E05D5"/>
    <w:rsid w:val="00221136"/>
    <w:rsid w:val="00226667"/>
    <w:rsid w:val="002360C1"/>
    <w:rsid w:val="00244605"/>
    <w:rsid w:val="002644FF"/>
    <w:rsid w:val="00294881"/>
    <w:rsid w:val="002B1119"/>
    <w:rsid w:val="0032235B"/>
    <w:rsid w:val="00323B28"/>
    <w:rsid w:val="00325AF9"/>
    <w:rsid w:val="003347CA"/>
    <w:rsid w:val="00341204"/>
    <w:rsid w:val="00342409"/>
    <w:rsid w:val="0035050B"/>
    <w:rsid w:val="003551E6"/>
    <w:rsid w:val="003612E9"/>
    <w:rsid w:val="00364C41"/>
    <w:rsid w:val="00394208"/>
    <w:rsid w:val="003B02CF"/>
    <w:rsid w:val="00483CF5"/>
    <w:rsid w:val="00493F34"/>
    <w:rsid w:val="004B155B"/>
    <w:rsid w:val="004D24C3"/>
    <w:rsid w:val="004D48A7"/>
    <w:rsid w:val="00506850"/>
    <w:rsid w:val="0051016B"/>
    <w:rsid w:val="0052526D"/>
    <w:rsid w:val="00540ACC"/>
    <w:rsid w:val="00567D9F"/>
    <w:rsid w:val="005815F9"/>
    <w:rsid w:val="005851E6"/>
    <w:rsid w:val="005C60D2"/>
    <w:rsid w:val="005D5CCF"/>
    <w:rsid w:val="005E50E9"/>
    <w:rsid w:val="00626A28"/>
    <w:rsid w:val="00632281"/>
    <w:rsid w:val="00672B49"/>
    <w:rsid w:val="006742FC"/>
    <w:rsid w:val="006A2A75"/>
    <w:rsid w:val="006E153C"/>
    <w:rsid w:val="006E1653"/>
    <w:rsid w:val="006E45F6"/>
    <w:rsid w:val="006F030D"/>
    <w:rsid w:val="006F2508"/>
    <w:rsid w:val="006F5189"/>
    <w:rsid w:val="00711028"/>
    <w:rsid w:val="00766372"/>
    <w:rsid w:val="00770770"/>
    <w:rsid w:val="00787866"/>
    <w:rsid w:val="007D5FC2"/>
    <w:rsid w:val="007E0013"/>
    <w:rsid w:val="007E7D4C"/>
    <w:rsid w:val="007F3E75"/>
    <w:rsid w:val="00807D33"/>
    <w:rsid w:val="00811A1D"/>
    <w:rsid w:val="0085454E"/>
    <w:rsid w:val="00871216"/>
    <w:rsid w:val="00893203"/>
    <w:rsid w:val="008D63C9"/>
    <w:rsid w:val="008D6BEE"/>
    <w:rsid w:val="008E5FE5"/>
    <w:rsid w:val="00907C13"/>
    <w:rsid w:val="0091646B"/>
    <w:rsid w:val="00916DDF"/>
    <w:rsid w:val="00935A62"/>
    <w:rsid w:val="00956DAA"/>
    <w:rsid w:val="009810CE"/>
    <w:rsid w:val="00985A09"/>
    <w:rsid w:val="009A151F"/>
    <w:rsid w:val="009A70EF"/>
    <w:rsid w:val="009A7A93"/>
    <w:rsid w:val="009B5BF3"/>
    <w:rsid w:val="009C3561"/>
    <w:rsid w:val="009D758A"/>
    <w:rsid w:val="009F5CA5"/>
    <w:rsid w:val="00A54B63"/>
    <w:rsid w:val="00A7350C"/>
    <w:rsid w:val="00AB3E11"/>
    <w:rsid w:val="00AD7EBB"/>
    <w:rsid w:val="00AF2EEC"/>
    <w:rsid w:val="00B55179"/>
    <w:rsid w:val="00B62B8F"/>
    <w:rsid w:val="00B650B8"/>
    <w:rsid w:val="00B7295F"/>
    <w:rsid w:val="00B92DA4"/>
    <w:rsid w:val="00BA6EBB"/>
    <w:rsid w:val="00C00B6C"/>
    <w:rsid w:val="00C10136"/>
    <w:rsid w:val="00C1620E"/>
    <w:rsid w:val="00C308C2"/>
    <w:rsid w:val="00C81390"/>
    <w:rsid w:val="00C81CCC"/>
    <w:rsid w:val="00D05AF0"/>
    <w:rsid w:val="00D20060"/>
    <w:rsid w:val="00D22F28"/>
    <w:rsid w:val="00D31ACF"/>
    <w:rsid w:val="00D54885"/>
    <w:rsid w:val="00D81AB6"/>
    <w:rsid w:val="00D83A4E"/>
    <w:rsid w:val="00DA78B5"/>
    <w:rsid w:val="00DC0208"/>
    <w:rsid w:val="00DC421C"/>
    <w:rsid w:val="00DC7A06"/>
    <w:rsid w:val="00DD1062"/>
    <w:rsid w:val="00DD4843"/>
    <w:rsid w:val="00DD7D19"/>
    <w:rsid w:val="00DF445A"/>
    <w:rsid w:val="00DF6400"/>
    <w:rsid w:val="00E37BBA"/>
    <w:rsid w:val="00E51F57"/>
    <w:rsid w:val="00E57CD5"/>
    <w:rsid w:val="00E62B5F"/>
    <w:rsid w:val="00E71F97"/>
    <w:rsid w:val="00E850C0"/>
    <w:rsid w:val="00EA4ED3"/>
    <w:rsid w:val="00EB6103"/>
    <w:rsid w:val="00EE282F"/>
    <w:rsid w:val="00EF58E9"/>
    <w:rsid w:val="00F0431D"/>
    <w:rsid w:val="00F14365"/>
    <w:rsid w:val="00F401EB"/>
    <w:rsid w:val="00F71576"/>
    <w:rsid w:val="00F824C0"/>
    <w:rsid w:val="00F87D0A"/>
    <w:rsid w:val="00F9774C"/>
    <w:rsid w:val="00FA01CE"/>
    <w:rsid w:val="00FB63DE"/>
    <w:rsid w:val="00FB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E3464"/>
  <w15:chartTrackingRefBased/>
  <w15:docId w15:val="{185BAEA6-E2C9-A147-B243-FDDF9F35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E45F6"/>
    <w:pPr>
      <w:spacing w:line="300" w:lineRule="auto"/>
    </w:pPr>
    <w:rPr>
      <w:rFonts w:ascii="Arial" w:eastAsia="Times New Roman" w:hAnsi="Arial" w:cs="Arial"/>
      <w:sz w:val="18"/>
      <w:lang w:val="lt-LT"/>
    </w:rPr>
  </w:style>
  <w:style w:type="paragraph" w:styleId="Antrat1">
    <w:name w:val="heading 1"/>
    <w:aliases w:val="caption"/>
    <w:basedOn w:val="prastasis"/>
    <w:next w:val="prastasis"/>
    <w:link w:val="Antrat1Diagrama"/>
    <w:uiPriority w:val="9"/>
    <w:qFormat/>
    <w:rsid w:val="006E45F6"/>
    <w:pPr>
      <w:keepNext/>
      <w:keepLines/>
      <w:spacing w:before="240" w:line="288" w:lineRule="auto"/>
      <w:outlineLvl w:val="0"/>
    </w:pPr>
    <w:rPr>
      <w:b/>
      <w:color w:val="000000" w:themeColor="text1"/>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06850"/>
    <w:pPr>
      <w:tabs>
        <w:tab w:val="center" w:pos="4680"/>
        <w:tab w:val="right" w:pos="9360"/>
      </w:tabs>
    </w:pPr>
  </w:style>
  <w:style w:type="character" w:customStyle="1" w:styleId="AntratsDiagrama">
    <w:name w:val="Antraštės Diagrama"/>
    <w:basedOn w:val="Numatytasispastraiposriftas"/>
    <w:link w:val="Antrats"/>
    <w:uiPriority w:val="99"/>
    <w:rsid w:val="00506850"/>
  </w:style>
  <w:style w:type="paragraph" w:styleId="Porat">
    <w:name w:val="footer"/>
    <w:basedOn w:val="prastasis"/>
    <w:link w:val="PoratDiagrama"/>
    <w:unhideWhenUsed/>
    <w:rsid w:val="00506850"/>
    <w:pPr>
      <w:tabs>
        <w:tab w:val="center" w:pos="4680"/>
        <w:tab w:val="right" w:pos="9360"/>
      </w:tabs>
    </w:pPr>
  </w:style>
  <w:style w:type="character" w:customStyle="1" w:styleId="PoratDiagrama">
    <w:name w:val="Poraštė Diagrama"/>
    <w:basedOn w:val="Numatytasispastraiposriftas"/>
    <w:link w:val="Porat"/>
    <w:uiPriority w:val="99"/>
    <w:rsid w:val="00506850"/>
  </w:style>
  <w:style w:type="character" w:styleId="Hipersaitas">
    <w:name w:val="Hyperlink"/>
    <w:uiPriority w:val="99"/>
    <w:rsid w:val="00506850"/>
    <w:rPr>
      <w:color w:val="0000FF"/>
      <w:u w:val="single"/>
    </w:rPr>
  </w:style>
  <w:style w:type="character" w:customStyle="1" w:styleId="Neapdorotaspaminjimas1">
    <w:name w:val="Neapdorotas paminėjimas1"/>
    <w:basedOn w:val="Numatytasispastraiposriftas"/>
    <w:uiPriority w:val="99"/>
    <w:semiHidden/>
    <w:unhideWhenUsed/>
    <w:rsid w:val="00DC421C"/>
    <w:rPr>
      <w:color w:val="605E5C"/>
      <w:shd w:val="clear" w:color="auto" w:fill="E1DFDD"/>
    </w:rPr>
  </w:style>
  <w:style w:type="character" w:styleId="Perirtashipersaitas">
    <w:name w:val="FollowedHyperlink"/>
    <w:basedOn w:val="Numatytasispastraiposriftas"/>
    <w:uiPriority w:val="99"/>
    <w:semiHidden/>
    <w:unhideWhenUsed/>
    <w:rsid w:val="00DC421C"/>
    <w:rPr>
      <w:color w:val="954F72" w:themeColor="followedHyperlink"/>
      <w:u w:val="single"/>
    </w:rPr>
  </w:style>
  <w:style w:type="character" w:customStyle="1" w:styleId="Antrat1Diagrama">
    <w:name w:val="Antraštė 1 Diagrama"/>
    <w:aliases w:val="caption Diagrama"/>
    <w:basedOn w:val="Numatytasispastraiposriftas"/>
    <w:link w:val="Antrat1"/>
    <w:uiPriority w:val="9"/>
    <w:rsid w:val="006E45F6"/>
    <w:rPr>
      <w:rFonts w:ascii="Arial" w:eastAsia="Times New Roman" w:hAnsi="Arial" w:cs="Arial"/>
      <w:b/>
      <w:color w:val="000000" w:themeColor="text1"/>
      <w:sz w:val="32"/>
      <w:szCs w:val="32"/>
      <w:lang w:val="lt-LT"/>
    </w:rPr>
  </w:style>
  <w:style w:type="paragraph" w:customStyle="1" w:styleId="BasicParagraph">
    <w:name w:val="[Basic Paragraph]"/>
    <w:basedOn w:val="prastasis"/>
    <w:uiPriority w:val="99"/>
    <w:rsid w:val="006E45F6"/>
    <w:pPr>
      <w:autoSpaceDE w:val="0"/>
      <w:autoSpaceDN w:val="0"/>
      <w:adjustRightInd w:val="0"/>
      <w:spacing w:line="288" w:lineRule="auto"/>
      <w:textAlignment w:val="center"/>
    </w:pPr>
    <w:rPr>
      <w:rFonts w:ascii="Times" w:eastAsiaTheme="minorHAnsi" w:hAnsi="Times" w:cs="Times"/>
      <w:color w:val="000000"/>
      <w:sz w:val="24"/>
      <w:lang w:val="en-US"/>
    </w:rPr>
  </w:style>
  <w:style w:type="paragraph" w:styleId="prastasiniatinklio">
    <w:name w:val="Normal (Web)"/>
    <w:basedOn w:val="prastasis"/>
    <w:uiPriority w:val="99"/>
    <w:unhideWhenUsed/>
    <w:rsid w:val="00871216"/>
    <w:pPr>
      <w:spacing w:before="100" w:beforeAutospacing="1" w:after="100" w:afterAutospacing="1" w:line="240" w:lineRule="auto"/>
    </w:pPr>
    <w:rPr>
      <w:rFonts w:ascii="Times New Roman" w:hAnsi="Times New Roman" w:cs="Times New Roman"/>
      <w:sz w:val="24"/>
      <w:lang w:eastAsia="lt-LT"/>
    </w:rPr>
  </w:style>
  <w:style w:type="character" w:styleId="Neapdorotaspaminjimas">
    <w:name w:val="Unresolved Mention"/>
    <w:basedOn w:val="Numatytasispastraiposriftas"/>
    <w:uiPriority w:val="99"/>
    <w:semiHidden/>
    <w:unhideWhenUsed/>
    <w:rsid w:val="00FB6D37"/>
    <w:rPr>
      <w:color w:val="605E5C"/>
      <w:shd w:val="clear" w:color="auto" w:fill="E1DFDD"/>
    </w:rPr>
  </w:style>
  <w:style w:type="character" w:customStyle="1" w:styleId="xui-provider">
    <w:name w:val="x_ui-provider"/>
    <w:basedOn w:val="Numatytasispastraiposriftas"/>
    <w:rsid w:val="005E50E9"/>
  </w:style>
  <w:style w:type="paragraph" w:customStyle="1" w:styleId="elementtoproof">
    <w:name w:val="elementtoproof"/>
    <w:basedOn w:val="prastasis"/>
    <w:rsid w:val="00244605"/>
    <w:pPr>
      <w:spacing w:before="100" w:beforeAutospacing="1" w:after="100" w:afterAutospacing="1" w:line="240" w:lineRule="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29580">
      <w:bodyDiv w:val="1"/>
      <w:marLeft w:val="0"/>
      <w:marRight w:val="0"/>
      <w:marTop w:val="0"/>
      <w:marBottom w:val="0"/>
      <w:divBdr>
        <w:top w:val="none" w:sz="0" w:space="0" w:color="auto"/>
        <w:left w:val="none" w:sz="0" w:space="0" w:color="auto"/>
        <w:bottom w:val="none" w:sz="0" w:space="0" w:color="auto"/>
        <w:right w:val="none" w:sz="0" w:space="0" w:color="auto"/>
      </w:divBdr>
    </w:div>
    <w:div w:id="702748157">
      <w:bodyDiv w:val="1"/>
      <w:marLeft w:val="0"/>
      <w:marRight w:val="0"/>
      <w:marTop w:val="0"/>
      <w:marBottom w:val="0"/>
      <w:divBdr>
        <w:top w:val="none" w:sz="0" w:space="0" w:color="auto"/>
        <w:left w:val="none" w:sz="0" w:space="0" w:color="auto"/>
        <w:bottom w:val="none" w:sz="0" w:space="0" w:color="auto"/>
        <w:right w:val="none" w:sz="0" w:space="0" w:color="auto"/>
      </w:divBdr>
    </w:div>
    <w:div w:id="918517203">
      <w:bodyDiv w:val="1"/>
      <w:marLeft w:val="0"/>
      <w:marRight w:val="0"/>
      <w:marTop w:val="0"/>
      <w:marBottom w:val="0"/>
      <w:divBdr>
        <w:top w:val="none" w:sz="0" w:space="0" w:color="auto"/>
        <w:left w:val="none" w:sz="0" w:space="0" w:color="auto"/>
        <w:bottom w:val="none" w:sz="0" w:space="0" w:color="auto"/>
        <w:right w:val="none" w:sz="0" w:space="0" w:color="auto"/>
      </w:divBdr>
    </w:div>
    <w:div w:id="1099636956">
      <w:bodyDiv w:val="1"/>
      <w:marLeft w:val="0"/>
      <w:marRight w:val="0"/>
      <w:marTop w:val="0"/>
      <w:marBottom w:val="0"/>
      <w:divBdr>
        <w:top w:val="none" w:sz="0" w:space="0" w:color="auto"/>
        <w:left w:val="none" w:sz="0" w:space="0" w:color="auto"/>
        <w:bottom w:val="none" w:sz="0" w:space="0" w:color="auto"/>
        <w:right w:val="none" w:sz="0" w:space="0" w:color="auto"/>
      </w:divBdr>
    </w:div>
    <w:div w:id="1229465146">
      <w:bodyDiv w:val="1"/>
      <w:marLeft w:val="0"/>
      <w:marRight w:val="0"/>
      <w:marTop w:val="0"/>
      <w:marBottom w:val="0"/>
      <w:divBdr>
        <w:top w:val="none" w:sz="0" w:space="0" w:color="auto"/>
        <w:left w:val="none" w:sz="0" w:space="0" w:color="auto"/>
        <w:bottom w:val="none" w:sz="0" w:space="0" w:color="auto"/>
        <w:right w:val="none" w:sz="0" w:space="0" w:color="auto"/>
      </w:divBdr>
    </w:div>
    <w:div w:id="202076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msm.lt" TargetMode="External"/><Relationship Id="rId5" Type="http://schemas.openxmlformats.org/officeDocument/2006/relationships/styles" Target="styles.xml"/><Relationship Id="rId10" Type="http://schemas.openxmlformats.org/officeDocument/2006/relationships/hyperlink" Target="https://smsm.lrv.lt/uploads/smsm/documents/files/21_11_2023%20Conference%20LT.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C03EC36C7A8A134F92415AA3958834EF" ma:contentTypeVersion="9" ma:contentTypeDescription="Kurkite naują dokumentą." ma:contentTypeScope="" ma:versionID="b0d950ab700fdb8cdab2f479922d19a6">
  <xsd:schema xmlns:xsd="http://www.w3.org/2001/XMLSchema" xmlns:xs="http://www.w3.org/2001/XMLSchema" xmlns:p="http://schemas.microsoft.com/office/2006/metadata/properties" xmlns:ns2="2944be55-3bd8-4cbe-a441-b86b6e2d9497" targetNamespace="http://schemas.microsoft.com/office/2006/metadata/properties" ma:root="true" ma:fieldsID="577bf56af88ae452148054e311d4f1f7" ns2:_="">
    <xsd:import namespace="2944be55-3bd8-4cbe-a441-b86b6e2d9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4be55-3bd8-4cbe-a441-b86b6e2d9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ECE3F-A21D-4417-92A8-C5A7DEADF7F9}">
  <ds:schemaRefs>
    <ds:schemaRef ds:uri="http://schemas.openxmlformats.org/officeDocument/2006/bibliography"/>
  </ds:schemaRefs>
</ds:datastoreItem>
</file>

<file path=customXml/itemProps2.xml><?xml version="1.0" encoding="utf-8"?>
<ds:datastoreItem xmlns:ds="http://schemas.openxmlformats.org/officeDocument/2006/customXml" ds:itemID="{E0A58166-626A-495B-904A-2CBCED02C3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3B5384-EBEB-46FE-8A45-DB430B26119C}">
  <ds:schemaRefs>
    <ds:schemaRef ds:uri="http://schemas.microsoft.com/sharepoint/v3/contenttype/forms"/>
  </ds:schemaRefs>
</ds:datastoreItem>
</file>

<file path=customXml/itemProps4.xml><?xml version="1.0" encoding="utf-8"?>
<ds:datastoreItem xmlns:ds="http://schemas.openxmlformats.org/officeDocument/2006/customXml" ds:itemID="{3B914A28-8FDA-40C2-A8D6-187EA248A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4be55-3bd8-4cbe-a441-b86b6e2d9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1898</Words>
  <Characters>1083</Characters>
  <Application>Microsoft Office Word</Application>
  <DocSecurity>0</DocSecurity>
  <Lines>9</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Janulytė Paulina | ŠMSM</cp:lastModifiedBy>
  <cp:revision>87</cp:revision>
  <cp:lastPrinted>2020-11-03T09:52:00Z</cp:lastPrinted>
  <dcterms:created xsi:type="dcterms:W3CDTF">2022-01-05T09:45:00Z</dcterms:created>
  <dcterms:modified xsi:type="dcterms:W3CDTF">2023-11-16T06:44:00Z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0x010100C03EC36C7A8A134F92415AA3958834EF</vt:lpwstr>
  </property>
</Properties>
</file>