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66036" w14:textId="6FD83DDF" w:rsidR="00CE18B7" w:rsidRPr="00CE18B7" w:rsidRDefault="00CE18B7" w:rsidP="00CE18B7">
      <w:pPr>
        <w:rPr>
          <w:rFonts w:ascii="Arial" w:hAnsi="Arial" w:cs="Arial"/>
          <w:b/>
          <w:sz w:val="22"/>
          <w:szCs w:val="22"/>
        </w:rPr>
      </w:pPr>
      <w:r w:rsidRPr="00CE18B7">
        <w:rPr>
          <w:rFonts w:ascii="Arial" w:hAnsi="Arial" w:cs="Arial"/>
          <w:sz w:val="22"/>
          <w:szCs w:val="22"/>
        </w:rPr>
        <w:t>202</w:t>
      </w:r>
      <w:r w:rsidRPr="00CE18B7">
        <w:rPr>
          <w:rFonts w:ascii="Arial" w:hAnsi="Arial" w:cs="Arial"/>
          <w:sz w:val="22"/>
          <w:szCs w:val="22"/>
          <w:lang w:val="en-US"/>
        </w:rPr>
        <w:t>3</w:t>
      </w:r>
      <w:r w:rsidRPr="00CE18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9D4A1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CE7E2A">
        <w:rPr>
          <w:rFonts w:ascii="Arial" w:hAnsi="Arial" w:cs="Arial"/>
          <w:sz w:val="22"/>
          <w:szCs w:val="22"/>
        </w:rPr>
        <w:t>10</w:t>
      </w:r>
    </w:p>
    <w:p w14:paraId="4065D9C6" w14:textId="77777777" w:rsidR="00CE18B7" w:rsidRPr="00CE18B7" w:rsidRDefault="00CE18B7" w:rsidP="00CE18B7">
      <w:pPr>
        <w:rPr>
          <w:rFonts w:ascii="Arial" w:hAnsi="Arial" w:cs="Arial"/>
          <w:sz w:val="22"/>
          <w:szCs w:val="22"/>
        </w:rPr>
      </w:pPr>
      <w:r w:rsidRPr="00CE18B7">
        <w:rPr>
          <w:rFonts w:ascii="Arial" w:hAnsi="Arial" w:cs="Arial"/>
          <w:sz w:val="22"/>
          <w:szCs w:val="22"/>
        </w:rPr>
        <w:t>Pranešimas žiniasklaidai</w:t>
      </w:r>
    </w:p>
    <w:p w14:paraId="11CB968E" w14:textId="77777777" w:rsidR="00786D16" w:rsidRPr="009636DE" w:rsidRDefault="00786D16" w:rsidP="005704C8">
      <w:pPr>
        <w:rPr>
          <w:rFonts w:ascii="Arial" w:hAnsi="Arial" w:cs="Arial"/>
          <w:b/>
          <w:bCs/>
          <w:spacing w:val="2"/>
        </w:rPr>
      </w:pPr>
    </w:p>
    <w:p w14:paraId="4B00AC7A" w14:textId="77777777" w:rsidR="00CE664A" w:rsidRDefault="00CE664A" w:rsidP="00C54971">
      <w:pPr>
        <w:spacing w:line="276" w:lineRule="auto"/>
        <w:rPr>
          <w:rFonts w:ascii="Arial" w:hAnsi="Arial" w:cs="Arial"/>
          <w:b/>
          <w:bCs/>
        </w:rPr>
      </w:pPr>
    </w:p>
    <w:p w14:paraId="5AE7BB87" w14:textId="1EC92EE7" w:rsidR="00CE664A" w:rsidRPr="002906A9" w:rsidRDefault="00844F54" w:rsidP="00C54971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Valstybinės reikšmės kelių remontas:</w:t>
      </w:r>
      <w:r w:rsidR="00753F0F" w:rsidRPr="002906A9">
        <w:rPr>
          <w:rFonts w:ascii="Arial" w:hAnsi="Arial" w:cs="Arial"/>
          <w:b/>
          <w:bCs/>
        </w:rPr>
        <w:t xml:space="preserve"> sugriežtinus </w:t>
      </w:r>
      <w:r>
        <w:rPr>
          <w:rFonts w:ascii="Arial" w:hAnsi="Arial" w:cs="Arial"/>
          <w:b/>
          <w:bCs/>
        </w:rPr>
        <w:t>kontrolę</w:t>
      </w:r>
      <w:r w:rsidR="00753F0F" w:rsidRPr="002906A9">
        <w:rPr>
          <w:rFonts w:ascii="Arial" w:hAnsi="Arial" w:cs="Arial"/>
          <w:b/>
          <w:bCs/>
        </w:rPr>
        <w:t xml:space="preserve"> ir </w:t>
      </w:r>
      <w:r w:rsidR="00853B2F" w:rsidRPr="002906A9">
        <w:rPr>
          <w:rFonts w:ascii="Arial" w:hAnsi="Arial" w:cs="Arial"/>
          <w:b/>
          <w:bCs/>
        </w:rPr>
        <w:t xml:space="preserve">atliekant daugiau tyrimų – darbų kokybė gerėja </w:t>
      </w:r>
    </w:p>
    <w:p w14:paraId="19E0794C" w14:textId="77777777" w:rsidR="00844F54" w:rsidRDefault="00844F54" w:rsidP="00122B4A">
      <w:pPr>
        <w:jc w:val="both"/>
        <w:rPr>
          <w:rFonts w:ascii="Arial" w:hAnsi="Arial" w:cs="Arial"/>
          <w:b/>
          <w:bCs/>
          <w:spacing w:val="2"/>
          <w:sz w:val="22"/>
          <w:szCs w:val="22"/>
        </w:rPr>
      </w:pPr>
    </w:p>
    <w:p w14:paraId="3202127C" w14:textId="2B8BAAD7" w:rsidR="008C3ABB" w:rsidRDefault="004376F3" w:rsidP="008C3ABB">
      <w:pPr>
        <w:jc w:val="both"/>
        <w:rPr>
          <w:rFonts w:ascii="Arial" w:hAnsi="Arial" w:cs="Arial"/>
          <w:b/>
          <w:bCs/>
          <w:spacing w:val="2"/>
          <w:sz w:val="22"/>
          <w:szCs w:val="22"/>
        </w:rPr>
      </w:pPr>
      <w:r>
        <w:rPr>
          <w:rFonts w:ascii="Arial" w:hAnsi="Arial" w:cs="Arial"/>
          <w:b/>
          <w:bCs/>
          <w:spacing w:val="2"/>
          <w:sz w:val="22"/>
          <w:szCs w:val="22"/>
        </w:rPr>
        <w:t>Lietuvos automobilių kelių direkcija</w:t>
      </w:r>
      <w:r w:rsidR="000A7250">
        <w:rPr>
          <w:rFonts w:ascii="Arial" w:hAnsi="Arial" w:cs="Arial"/>
          <w:b/>
          <w:bCs/>
          <w:spacing w:val="2"/>
          <w:sz w:val="22"/>
          <w:szCs w:val="22"/>
        </w:rPr>
        <w:t xml:space="preserve"> informuoja, kad šiais metais</w:t>
      </w:r>
      <w:r w:rsidR="008C3ABB">
        <w:rPr>
          <w:rFonts w:ascii="Arial" w:hAnsi="Arial" w:cs="Arial"/>
          <w:b/>
          <w:bCs/>
          <w:spacing w:val="2"/>
          <w:sz w:val="22"/>
          <w:szCs w:val="22"/>
        </w:rPr>
        <w:t>, siekiant užtikrinti</w:t>
      </w:r>
      <w:r w:rsidR="004C4DC8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="008C3ABB">
        <w:rPr>
          <w:rFonts w:ascii="Arial" w:hAnsi="Arial" w:cs="Arial"/>
          <w:b/>
          <w:bCs/>
          <w:spacing w:val="2"/>
          <w:sz w:val="22"/>
          <w:szCs w:val="22"/>
        </w:rPr>
        <w:t xml:space="preserve"> aukščiausius </w:t>
      </w:r>
      <w:r w:rsidR="004C4DC8">
        <w:rPr>
          <w:rFonts w:ascii="Arial" w:hAnsi="Arial" w:cs="Arial"/>
          <w:b/>
          <w:bCs/>
          <w:spacing w:val="2"/>
          <w:sz w:val="22"/>
          <w:szCs w:val="22"/>
        </w:rPr>
        <w:t xml:space="preserve">kelių </w:t>
      </w:r>
      <w:r w:rsidR="008C3ABB">
        <w:rPr>
          <w:rFonts w:ascii="Arial" w:hAnsi="Arial" w:cs="Arial"/>
          <w:b/>
          <w:bCs/>
          <w:spacing w:val="2"/>
          <w:sz w:val="22"/>
          <w:szCs w:val="22"/>
        </w:rPr>
        <w:t>remonto darbų kokybės reikalavimus,</w:t>
      </w:r>
      <w:r w:rsidR="000A7250">
        <w:rPr>
          <w:rFonts w:ascii="Arial" w:hAnsi="Arial" w:cs="Arial"/>
          <w:b/>
          <w:bCs/>
          <w:spacing w:val="2"/>
          <w:sz w:val="22"/>
          <w:szCs w:val="22"/>
        </w:rPr>
        <w:t xml:space="preserve"> jau patikrinti 234 </w:t>
      </w:r>
      <w:r w:rsidR="00DE15DB">
        <w:rPr>
          <w:rFonts w:ascii="Arial" w:hAnsi="Arial" w:cs="Arial"/>
          <w:b/>
          <w:bCs/>
          <w:spacing w:val="2"/>
          <w:sz w:val="22"/>
          <w:szCs w:val="22"/>
        </w:rPr>
        <w:t xml:space="preserve">kelių </w:t>
      </w:r>
      <w:r w:rsidR="000A7250">
        <w:rPr>
          <w:rFonts w:ascii="Arial" w:hAnsi="Arial" w:cs="Arial"/>
          <w:b/>
          <w:bCs/>
          <w:spacing w:val="2"/>
          <w:sz w:val="22"/>
          <w:szCs w:val="22"/>
        </w:rPr>
        <w:t>objektai</w:t>
      </w:r>
      <w:r w:rsidR="008C3ABB">
        <w:rPr>
          <w:rFonts w:ascii="Arial" w:hAnsi="Arial" w:cs="Arial"/>
          <w:b/>
          <w:bCs/>
          <w:spacing w:val="2"/>
          <w:sz w:val="22"/>
          <w:szCs w:val="22"/>
        </w:rPr>
        <w:t>. Objektų būkl</w:t>
      </w:r>
      <w:r w:rsidR="00FD3F75">
        <w:rPr>
          <w:rFonts w:ascii="Arial" w:hAnsi="Arial" w:cs="Arial"/>
          <w:b/>
          <w:bCs/>
          <w:spacing w:val="2"/>
          <w:sz w:val="22"/>
          <w:szCs w:val="22"/>
        </w:rPr>
        <w:t>ė tikrinta pasitelkiant ne tik vidinius, bet ir</w:t>
      </w:r>
      <w:r w:rsidR="004C4DC8">
        <w:rPr>
          <w:rFonts w:ascii="Arial" w:hAnsi="Arial" w:cs="Arial"/>
          <w:b/>
          <w:bCs/>
          <w:spacing w:val="2"/>
          <w:sz w:val="22"/>
          <w:szCs w:val="22"/>
        </w:rPr>
        <w:t xml:space="preserve"> nepriklausomus išorės resursus.</w:t>
      </w:r>
      <w:r w:rsidR="008C3ABB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</w:p>
    <w:p w14:paraId="459725D9" w14:textId="77777777" w:rsidR="002A13F0" w:rsidRDefault="002A13F0" w:rsidP="008C3ABB">
      <w:pPr>
        <w:jc w:val="both"/>
        <w:rPr>
          <w:rFonts w:ascii="Arial" w:hAnsi="Arial" w:cs="Arial"/>
          <w:b/>
          <w:bCs/>
          <w:spacing w:val="2"/>
          <w:sz w:val="22"/>
          <w:szCs w:val="22"/>
        </w:rPr>
      </w:pPr>
    </w:p>
    <w:p w14:paraId="0AE3730C" w14:textId="539A0B50" w:rsidR="002A13F0" w:rsidRPr="002A13F0" w:rsidRDefault="002A13F0" w:rsidP="008C3ABB">
      <w:pPr>
        <w:jc w:val="both"/>
        <w:rPr>
          <w:rFonts w:ascii="Arial" w:hAnsi="Arial" w:cs="Arial"/>
          <w:spacing w:val="2"/>
          <w:sz w:val="22"/>
          <w:szCs w:val="22"/>
        </w:rPr>
      </w:pPr>
      <w:r w:rsidRPr="0017620D">
        <w:rPr>
          <w:rFonts w:ascii="Arial" w:hAnsi="Arial" w:cs="Arial"/>
          <w:spacing w:val="2"/>
          <w:sz w:val="22"/>
          <w:szCs w:val="22"/>
        </w:rPr>
        <w:t>Valstybinės reikšmės</w:t>
      </w:r>
      <w:r>
        <w:rPr>
          <w:rFonts w:ascii="Arial" w:hAnsi="Arial" w:cs="Arial"/>
          <w:spacing w:val="2"/>
          <w:sz w:val="22"/>
          <w:szCs w:val="22"/>
        </w:rPr>
        <w:t xml:space="preserve"> kelių patikrą Kelių direkcija vykdo </w:t>
      </w:r>
      <w:r w:rsidRPr="0017620D">
        <w:rPr>
          <w:rFonts w:ascii="Arial" w:hAnsi="Arial" w:cs="Arial"/>
          <w:spacing w:val="2"/>
          <w:sz w:val="22"/>
          <w:szCs w:val="22"/>
        </w:rPr>
        <w:t>mobili</w:t>
      </w:r>
      <w:r>
        <w:rPr>
          <w:rFonts w:ascii="Arial" w:hAnsi="Arial" w:cs="Arial"/>
          <w:spacing w:val="2"/>
          <w:sz w:val="22"/>
          <w:szCs w:val="22"/>
        </w:rPr>
        <w:t xml:space="preserve">a </w:t>
      </w:r>
      <w:r w:rsidRPr="0017620D">
        <w:rPr>
          <w:rFonts w:ascii="Arial" w:hAnsi="Arial" w:cs="Arial"/>
          <w:spacing w:val="2"/>
          <w:sz w:val="22"/>
          <w:szCs w:val="22"/>
        </w:rPr>
        <w:t>tyrim</w:t>
      </w:r>
      <w:r>
        <w:rPr>
          <w:rFonts w:ascii="Arial" w:hAnsi="Arial" w:cs="Arial"/>
          <w:spacing w:val="2"/>
          <w:sz w:val="22"/>
          <w:szCs w:val="22"/>
        </w:rPr>
        <w:t>ų</w:t>
      </w:r>
      <w:r w:rsidRPr="0017620D">
        <w:rPr>
          <w:rFonts w:ascii="Arial" w:hAnsi="Arial" w:cs="Arial"/>
          <w:spacing w:val="2"/>
          <w:sz w:val="22"/>
          <w:szCs w:val="22"/>
        </w:rPr>
        <w:t xml:space="preserve"> laboratorija, leidžian</w:t>
      </w:r>
      <w:r>
        <w:rPr>
          <w:rFonts w:ascii="Arial" w:hAnsi="Arial" w:cs="Arial"/>
          <w:spacing w:val="2"/>
          <w:sz w:val="22"/>
          <w:szCs w:val="22"/>
        </w:rPr>
        <w:t>čia</w:t>
      </w:r>
      <w:r w:rsidRPr="0017620D">
        <w:rPr>
          <w:rFonts w:ascii="Arial" w:hAnsi="Arial" w:cs="Arial"/>
          <w:spacing w:val="2"/>
          <w:sz w:val="22"/>
          <w:szCs w:val="22"/>
        </w:rPr>
        <w:t xml:space="preserve"> greičiau, tiksliau ir objektyviau įvertinti kelių būklę, atliktų darbų kokybę. </w:t>
      </w:r>
      <w:r>
        <w:rPr>
          <w:rFonts w:ascii="Arial" w:hAnsi="Arial" w:cs="Arial"/>
          <w:spacing w:val="2"/>
          <w:sz w:val="22"/>
          <w:szCs w:val="22"/>
        </w:rPr>
        <w:t>M</w:t>
      </w:r>
      <w:r w:rsidRPr="0017620D">
        <w:rPr>
          <w:rFonts w:ascii="Arial" w:hAnsi="Arial" w:cs="Arial"/>
          <w:spacing w:val="2"/>
          <w:sz w:val="22"/>
          <w:szCs w:val="22"/>
        </w:rPr>
        <w:t>obiliąja kelių laboratorija atliekami tyrimai iki minimumo sumažina žmogaus įtaką vertinant kelio dangos būklę</w:t>
      </w:r>
      <w:r>
        <w:rPr>
          <w:rFonts w:ascii="Arial" w:hAnsi="Arial" w:cs="Arial"/>
          <w:spacing w:val="2"/>
          <w:sz w:val="22"/>
          <w:szCs w:val="22"/>
        </w:rPr>
        <w:t>. Po atliktų Kelių direkcijos mobilios laboratorijos tyrimų, objektai, taikant dvigubą kontrolę, pakartotinai tikrinami akredituotos ir nepriklausomos tyrimų laboratorijos.</w:t>
      </w:r>
    </w:p>
    <w:p w14:paraId="20B3302B" w14:textId="148BE868" w:rsidR="004376F3" w:rsidRPr="00DE15DB" w:rsidRDefault="004376F3" w:rsidP="00122B4A">
      <w:pPr>
        <w:jc w:val="both"/>
        <w:rPr>
          <w:rFonts w:ascii="Arial" w:hAnsi="Arial" w:cs="Arial"/>
          <w:b/>
          <w:bCs/>
          <w:spacing w:val="2"/>
          <w:sz w:val="22"/>
          <w:szCs w:val="22"/>
        </w:rPr>
      </w:pPr>
    </w:p>
    <w:p w14:paraId="19306C74" w14:textId="01AD82BC" w:rsidR="00122B4A" w:rsidRPr="008C3ABB" w:rsidRDefault="00EF41C2" w:rsidP="00122B4A">
      <w:pPr>
        <w:jc w:val="both"/>
        <w:rPr>
          <w:rFonts w:ascii="Arial" w:hAnsi="Arial" w:cs="Arial"/>
          <w:spacing w:val="2"/>
          <w:sz w:val="22"/>
          <w:szCs w:val="22"/>
        </w:rPr>
      </w:pPr>
      <w:r w:rsidRPr="008C3ABB">
        <w:rPr>
          <w:rFonts w:ascii="Arial" w:hAnsi="Arial" w:cs="Arial"/>
          <w:spacing w:val="2"/>
          <w:sz w:val="22"/>
          <w:szCs w:val="22"/>
        </w:rPr>
        <w:t>Šiais metais jau patikrint</w:t>
      </w:r>
      <w:r w:rsidR="00A46C62" w:rsidRPr="008C3ABB">
        <w:rPr>
          <w:rFonts w:ascii="Arial" w:hAnsi="Arial" w:cs="Arial"/>
          <w:spacing w:val="2"/>
          <w:sz w:val="22"/>
          <w:szCs w:val="22"/>
        </w:rPr>
        <w:t xml:space="preserve">i 86 </w:t>
      </w:r>
      <w:r w:rsidR="00363883">
        <w:rPr>
          <w:rFonts w:ascii="Arial" w:hAnsi="Arial" w:cs="Arial"/>
          <w:spacing w:val="2"/>
          <w:sz w:val="22"/>
          <w:szCs w:val="22"/>
        </w:rPr>
        <w:t>kelių ruožai</w:t>
      </w:r>
      <w:r w:rsidR="009F61ED" w:rsidRPr="008C3ABB">
        <w:rPr>
          <w:rFonts w:ascii="Arial" w:hAnsi="Arial" w:cs="Arial"/>
          <w:spacing w:val="2"/>
          <w:sz w:val="22"/>
          <w:szCs w:val="22"/>
        </w:rPr>
        <w:t xml:space="preserve">, kuriuose </w:t>
      </w:r>
      <w:r w:rsidR="00363883">
        <w:rPr>
          <w:rFonts w:ascii="Arial" w:hAnsi="Arial" w:cs="Arial"/>
          <w:spacing w:val="2"/>
          <w:sz w:val="22"/>
          <w:szCs w:val="22"/>
        </w:rPr>
        <w:t xml:space="preserve">buvo </w:t>
      </w:r>
      <w:r w:rsidR="009F61ED" w:rsidRPr="008C3ABB">
        <w:rPr>
          <w:rFonts w:ascii="Arial" w:hAnsi="Arial" w:cs="Arial"/>
          <w:spacing w:val="2"/>
          <w:sz w:val="22"/>
          <w:szCs w:val="22"/>
        </w:rPr>
        <w:t>atliktas remontas</w:t>
      </w:r>
      <w:r w:rsidR="00A46C62" w:rsidRPr="008C3ABB">
        <w:rPr>
          <w:rFonts w:ascii="Arial" w:hAnsi="Arial" w:cs="Arial"/>
          <w:spacing w:val="2"/>
          <w:sz w:val="22"/>
          <w:szCs w:val="22"/>
        </w:rPr>
        <w:t xml:space="preserve">, penkiuose iš jų rasta </w:t>
      </w:r>
      <w:r w:rsidR="005A7625" w:rsidRPr="008C3ABB">
        <w:rPr>
          <w:rFonts w:ascii="Arial" w:hAnsi="Arial" w:cs="Arial"/>
          <w:spacing w:val="2"/>
          <w:sz w:val="22"/>
          <w:szCs w:val="22"/>
        </w:rPr>
        <w:t>defektų.</w:t>
      </w:r>
      <w:r w:rsidR="00B16539" w:rsidRPr="008C3ABB">
        <w:rPr>
          <w:rFonts w:ascii="Arial" w:hAnsi="Arial" w:cs="Arial"/>
          <w:spacing w:val="2"/>
          <w:sz w:val="22"/>
          <w:szCs w:val="22"/>
        </w:rPr>
        <w:t xml:space="preserve"> Iš tikrintų 148 garantinio laikotarpio objekt</w:t>
      </w:r>
      <w:r w:rsidR="00296E01" w:rsidRPr="008C3ABB">
        <w:rPr>
          <w:rFonts w:ascii="Arial" w:hAnsi="Arial" w:cs="Arial"/>
          <w:spacing w:val="2"/>
          <w:sz w:val="22"/>
          <w:szCs w:val="22"/>
        </w:rPr>
        <w:t>ų,</w:t>
      </w:r>
      <w:r w:rsidR="00C16384" w:rsidRPr="008C3ABB">
        <w:rPr>
          <w:rFonts w:ascii="Arial" w:hAnsi="Arial" w:cs="Arial"/>
          <w:spacing w:val="2"/>
          <w:sz w:val="22"/>
          <w:szCs w:val="22"/>
        </w:rPr>
        <w:t xml:space="preserve"> </w:t>
      </w:r>
      <w:r w:rsidR="002259B8">
        <w:rPr>
          <w:rFonts w:ascii="Arial" w:hAnsi="Arial" w:cs="Arial"/>
          <w:spacing w:val="2"/>
          <w:sz w:val="22"/>
          <w:szCs w:val="22"/>
        </w:rPr>
        <w:t xml:space="preserve">neatitikimai buvo nustatyti </w:t>
      </w:r>
      <w:r w:rsidR="00C16384" w:rsidRPr="008C3ABB">
        <w:rPr>
          <w:rFonts w:ascii="Arial" w:hAnsi="Arial" w:cs="Arial"/>
          <w:spacing w:val="2"/>
          <w:sz w:val="22"/>
          <w:szCs w:val="22"/>
        </w:rPr>
        <w:t xml:space="preserve">aštuoniuose. </w:t>
      </w:r>
      <w:r w:rsidR="00FD3F75">
        <w:rPr>
          <w:rFonts w:ascii="Arial" w:hAnsi="Arial" w:cs="Arial"/>
          <w:spacing w:val="2"/>
          <w:sz w:val="22"/>
          <w:szCs w:val="22"/>
        </w:rPr>
        <w:t>Pagal Kelių direkcijos numatytą tvarką, rangovai defektus pašalino savo lėšomis.</w:t>
      </w:r>
      <w:r w:rsidR="00FA26AD" w:rsidRPr="008C3ABB">
        <w:rPr>
          <w:rFonts w:ascii="Arial" w:hAnsi="Arial" w:cs="Arial"/>
          <w:spacing w:val="2"/>
          <w:sz w:val="22"/>
          <w:szCs w:val="22"/>
        </w:rPr>
        <w:t xml:space="preserve"> </w:t>
      </w:r>
    </w:p>
    <w:p w14:paraId="13DEC418" w14:textId="77777777" w:rsidR="00F75AF1" w:rsidRDefault="00F75AF1" w:rsidP="0017620D">
      <w:pPr>
        <w:jc w:val="both"/>
        <w:rPr>
          <w:rFonts w:ascii="Arial" w:hAnsi="Arial" w:cs="Arial"/>
          <w:spacing w:val="2"/>
          <w:sz w:val="22"/>
          <w:szCs w:val="22"/>
        </w:rPr>
      </w:pPr>
    </w:p>
    <w:p w14:paraId="22EFF457" w14:textId="04930BFF" w:rsidR="00F75AF1" w:rsidRPr="00263957" w:rsidRDefault="002A13F0" w:rsidP="0017620D">
      <w:pPr>
        <w:jc w:val="both"/>
      </w:pPr>
      <w:r>
        <w:rPr>
          <w:rFonts w:ascii="Arial" w:hAnsi="Arial" w:cs="Arial"/>
          <w:spacing w:val="2"/>
          <w:sz w:val="22"/>
          <w:szCs w:val="22"/>
        </w:rPr>
        <w:t xml:space="preserve">Kaip </w:t>
      </w:r>
      <w:r w:rsidR="00F276CA">
        <w:rPr>
          <w:rFonts w:ascii="Arial" w:hAnsi="Arial" w:cs="Arial"/>
          <w:spacing w:val="2"/>
          <w:sz w:val="22"/>
          <w:szCs w:val="22"/>
        </w:rPr>
        <w:t>teigia</w:t>
      </w:r>
      <w:r>
        <w:rPr>
          <w:rFonts w:ascii="Arial" w:hAnsi="Arial" w:cs="Arial"/>
          <w:spacing w:val="2"/>
          <w:sz w:val="22"/>
          <w:szCs w:val="22"/>
        </w:rPr>
        <w:t xml:space="preserve"> Lietuvos automobilių kelių direkcijos </w:t>
      </w:r>
      <w:r w:rsidR="008A54E1">
        <w:rPr>
          <w:rFonts w:ascii="Arial" w:hAnsi="Arial" w:cs="Arial"/>
          <w:spacing w:val="2"/>
          <w:sz w:val="22"/>
          <w:szCs w:val="22"/>
        </w:rPr>
        <w:t>Infrastruktūros palaikymo ir vystymo grupės vadov</w:t>
      </w:r>
      <w:r>
        <w:rPr>
          <w:rFonts w:ascii="Arial" w:hAnsi="Arial" w:cs="Arial"/>
          <w:spacing w:val="2"/>
          <w:sz w:val="22"/>
          <w:szCs w:val="22"/>
        </w:rPr>
        <w:t>as</w:t>
      </w:r>
      <w:r w:rsidR="008A54E1">
        <w:rPr>
          <w:rFonts w:ascii="Arial" w:hAnsi="Arial" w:cs="Arial"/>
          <w:spacing w:val="2"/>
          <w:sz w:val="22"/>
          <w:szCs w:val="22"/>
        </w:rPr>
        <w:t xml:space="preserve"> Martyn</w:t>
      </w:r>
      <w:r>
        <w:rPr>
          <w:rFonts w:ascii="Arial" w:hAnsi="Arial" w:cs="Arial"/>
          <w:spacing w:val="2"/>
          <w:sz w:val="22"/>
          <w:szCs w:val="22"/>
        </w:rPr>
        <w:t>as</w:t>
      </w:r>
      <w:r w:rsidR="008A54E1">
        <w:rPr>
          <w:rFonts w:ascii="Arial" w:hAnsi="Arial" w:cs="Arial"/>
          <w:spacing w:val="2"/>
          <w:sz w:val="22"/>
          <w:szCs w:val="22"/>
        </w:rPr>
        <w:t xml:space="preserve"> Gedaminsk</w:t>
      </w:r>
      <w:r>
        <w:rPr>
          <w:rFonts w:ascii="Arial" w:hAnsi="Arial" w:cs="Arial"/>
          <w:spacing w:val="2"/>
          <w:sz w:val="22"/>
          <w:szCs w:val="22"/>
        </w:rPr>
        <w:t>as</w:t>
      </w:r>
      <w:r w:rsidR="00251FB1">
        <w:rPr>
          <w:rFonts w:ascii="Arial" w:hAnsi="Arial" w:cs="Arial"/>
          <w:spacing w:val="2"/>
          <w:sz w:val="22"/>
          <w:szCs w:val="22"/>
        </w:rPr>
        <w:t>,</w:t>
      </w:r>
      <w:r w:rsidR="00524D82">
        <w:rPr>
          <w:rFonts w:ascii="Arial" w:hAnsi="Arial" w:cs="Arial"/>
          <w:spacing w:val="2"/>
          <w:sz w:val="22"/>
          <w:szCs w:val="22"/>
        </w:rPr>
        <w:t xml:space="preserve"> </w:t>
      </w:r>
      <w:r w:rsidR="00E87CFD">
        <w:rPr>
          <w:rFonts w:ascii="Arial" w:hAnsi="Arial" w:cs="Arial"/>
          <w:spacing w:val="2"/>
          <w:sz w:val="22"/>
          <w:szCs w:val="22"/>
        </w:rPr>
        <w:t xml:space="preserve">kelio ruožai yra tikrinami jų remonto metu, pabaigus remontą </w:t>
      </w:r>
      <w:r w:rsidR="00832177">
        <w:rPr>
          <w:rFonts w:ascii="Arial" w:hAnsi="Arial" w:cs="Arial"/>
          <w:spacing w:val="2"/>
          <w:sz w:val="22"/>
          <w:szCs w:val="22"/>
        </w:rPr>
        <w:t xml:space="preserve">ir tęsiantis garantiniam laikotarpiui. </w:t>
      </w:r>
      <w:r w:rsidR="00844F54">
        <w:rPr>
          <w:rFonts w:ascii="Arial" w:hAnsi="Arial" w:cs="Arial"/>
          <w:spacing w:val="2"/>
          <w:sz w:val="22"/>
          <w:szCs w:val="22"/>
        </w:rPr>
        <w:t xml:space="preserve">Papildomai </w:t>
      </w:r>
      <w:r w:rsidR="00FD3F75">
        <w:rPr>
          <w:rFonts w:ascii="Arial" w:hAnsi="Arial" w:cs="Arial"/>
          <w:spacing w:val="2"/>
          <w:sz w:val="22"/>
          <w:szCs w:val="22"/>
        </w:rPr>
        <w:t>šalyje</w:t>
      </w:r>
      <w:r w:rsidR="00832177">
        <w:rPr>
          <w:rFonts w:ascii="Arial" w:hAnsi="Arial" w:cs="Arial"/>
          <w:spacing w:val="2"/>
          <w:sz w:val="22"/>
          <w:szCs w:val="22"/>
        </w:rPr>
        <w:t xml:space="preserve"> kasmet </w:t>
      </w:r>
      <w:r w:rsidR="00D16B24" w:rsidRPr="00D16B24">
        <w:rPr>
          <w:rFonts w:ascii="Arial" w:hAnsi="Arial" w:cs="Arial"/>
          <w:spacing w:val="2"/>
          <w:sz w:val="22"/>
          <w:szCs w:val="22"/>
        </w:rPr>
        <w:t xml:space="preserve">atliekami </w:t>
      </w:r>
      <w:r w:rsidR="00D16B24">
        <w:rPr>
          <w:rFonts w:ascii="Arial" w:hAnsi="Arial" w:cs="Arial"/>
          <w:spacing w:val="2"/>
          <w:sz w:val="22"/>
          <w:szCs w:val="22"/>
        </w:rPr>
        <w:t>vals</w:t>
      </w:r>
      <w:r w:rsidR="003157C4">
        <w:rPr>
          <w:rFonts w:ascii="Arial" w:hAnsi="Arial" w:cs="Arial"/>
          <w:spacing w:val="2"/>
          <w:sz w:val="22"/>
          <w:szCs w:val="22"/>
        </w:rPr>
        <w:t xml:space="preserve">tybinės reikšmės </w:t>
      </w:r>
      <w:r w:rsidR="00D16B24" w:rsidRPr="00D16B24">
        <w:rPr>
          <w:rFonts w:ascii="Arial" w:hAnsi="Arial" w:cs="Arial"/>
          <w:spacing w:val="2"/>
          <w:sz w:val="22"/>
          <w:szCs w:val="22"/>
        </w:rPr>
        <w:t>kelių tinklo tyrima</w:t>
      </w:r>
      <w:r w:rsidR="003157C4">
        <w:rPr>
          <w:rFonts w:ascii="Arial" w:hAnsi="Arial" w:cs="Arial"/>
          <w:spacing w:val="2"/>
          <w:sz w:val="22"/>
          <w:szCs w:val="22"/>
        </w:rPr>
        <w:t xml:space="preserve">i, kurie leidžia </w:t>
      </w:r>
      <w:r w:rsidR="00D16B24" w:rsidRPr="00D16B24">
        <w:rPr>
          <w:rFonts w:ascii="Arial" w:hAnsi="Arial" w:cs="Arial"/>
          <w:spacing w:val="2"/>
          <w:sz w:val="22"/>
          <w:szCs w:val="22"/>
        </w:rPr>
        <w:t>nustatyti kelių būklę ir jos kitimo tendencijas,</w:t>
      </w:r>
      <w:r w:rsidR="00106B73">
        <w:rPr>
          <w:rFonts w:ascii="Arial" w:hAnsi="Arial" w:cs="Arial"/>
          <w:spacing w:val="2"/>
          <w:sz w:val="22"/>
          <w:szCs w:val="22"/>
        </w:rPr>
        <w:t xml:space="preserve"> </w:t>
      </w:r>
      <w:r w:rsidR="00797820">
        <w:rPr>
          <w:rFonts w:ascii="Arial" w:hAnsi="Arial" w:cs="Arial"/>
          <w:spacing w:val="2"/>
          <w:sz w:val="22"/>
          <w:szCs w:val="22"/>
        </w:rPr>
        <w:t>paskirstyti turimas lėšas proporcingai</w:t>
      </w:r>
      <w:r w:rsidR="00745CB5">
        <w:rPr>
          <w:rFonts w:ascii="Arial" w:hAnsi="Arial" w:cs="Arial"/>
          <w:spacing w:val="2"/>
          <w:sz w:val="22"/>
          <w:szCs w:val="22"/>
        </w:rPr>
        <w:t>, didesnę dalį jų</w:t>
      </w:r>
      <w:r w:rsidR="00797820">
        <w:rPr>
          <w:rFonts w:ascii="Arial" w:hAnsi="Arial" w:cs="Arial"/>
          <w:spacing w:val="2"/>
          <w:sz w:val="22"/>
          <w:szCs w:val="22"/>
        </w:rPr>
        <w:t xml:space="preserve"> </w:t>
      </w:r>
      <w:r w:rsidR="00792314">
        <w:rPr>
          <w:rFonts w:ascii="Arial" w:hAnsi="Arial" w:cs="Arial"/>
          <w:spacing w:val="2"/>
          <w:sz w:val="22"/>
          <w:szCs w:val="22"/>
        </w:rPr>
        <w:t xml:space="preserve">skiriant </w:t>
      </w:r>
      <w:r w:rsidR="0000613C" w:rsidRPr="0000613C">
        <w:rPr>
          <w:rFonts w:ascii="Arial" w:hAnsi="Arial" w:cs="Arial"/>
          <w:spacing w:val="2"/>
          <w:sz w:val="22"/>
          <w:szCs w:val="22"/>
        </w:rPr>
        <w:t>kelių su asfalto danga būkl</w:t>
      </w:r>
      <w:r w:rsidR="00792314">
        <w:rPr>
          <w:rFonts w:ascii="Arial" w:hAnsi="Arial" w:cs="Arial"/>
          <w:spacing w:val="2"/>
          <w:sz w:val="22"/>
          <w:szCs w:val="22"/>
        </w:rPr>
        <w:t>ei gerinti</w:t>
      </w:r>
      <w:r w:rsidR="00745CB5">
        <w:rPr>
          <w:rFonts w:ascii="Arial" w:hAnsi="Arial" w:cs="Arial"/>
          <w:spacing w:val="2"/>
          <w:sz w:val="22"/>
          <w:szCs w:val="22"/>
        </w:rPr>
        <w:t>.</w:t>
      </w:r>
    </w:p>
    <w:p w14:paraId="2570E751" w14:textId="77777777" w:rsidR="00F80553" w:rsidRDefault="00F80553" w:rsidP="0017620D">
      <w:pPr>
        <w:jc w:val="both"/>
        <w:rPr>
          <w:rFonts w:ascii="Arial" w:hAnsi="Arial" w:cs="Arial"/>
          <w:spacing w:val="2"/>
          <w:sz w:val="22"/>
          <w:szCs w:val="22"/>
        </w:rPr>
      </w:pPr>
    </w:p>
    <w:p w14:paraId="1826B3AE" w14:textId="1FE3F02D" w:rsidR="008973CA" w:rsidRPr="00BD2782" w:rsidRDefault="00CB1603" w:rsidP="00CB1603">
      <w:pPr>
        <w:jc w:val="both"/>
        <w:rPr>
          <w:rFonts w:ascii="Arial" w:hAnsi="Arial" w:cs="Arial"/>
          <w:spacing w:val="2"/>
          <w:sz w:val="22"/>
          <w:szCs w:val="22"/>
        </w:rPr>
      </w:pPr>
      <w:r w:rsidRPr="00BD2782">
        <w:rPr>
          <w:rFonts w:ascii="Arial" w:hAnsi="Arial" w:cs="Arial"/>
          <w:spacing w:val="2"/>
          <w:sz w:val="22"/>
          <w:szCs w:val="22"/>
        </w:rPr>
        <w:t xml:space="preserve">2023 m. </w:t>
      </w:r>
      <w:r>
        <w:rPr>
          <w:rFonts w:ascii="Arial" w:hAnsi="Arial" w:cs="Arial"/>
          <w:spacing w:val="2"/>
          <w:sz w:val="22"/>
          <w:szCs w:val="22"/>
        </w:rPr>
        <w:t xml:space="preserve">mobiliąja kelių laboratorija </w:t>
      </w:r>
      <w:r w:rsidRPr="00BD2782">
        <w:rPr>
          <w:rFonts w:ascii="Arial" w:hAnsi="Arial" w:cs="Arial"/>
          <w:spacing w:val="2"/>
          <w:sz w:val="22"/>
          <w:szCs w:val="22"/>
        </w:rPr>
        <w:t>buvo patikrinta 11 objektų, kuriuose buvo atlikta kelio ruožų rekonstrukcija. Visi tikrinti objektai atitiko reikalavimus.</w:t>
      </w:r>
      <w:r w:rsidR="00B74F32">
        <w:rPr>
          <w:rFonts w:ascii="Arial" w:hAnsi="Arial" w:cs="Arial"/>
          <w:spacing w:val="2"/>
          <w:sz w:val="22"/>
          <w:szCs w:val="22"/>
        </w:rPr>
        <w:t xml:space="preserve"> </w:t>
      </w:r>
      <w:r w:rsidRPr="00BD2782">
        <w:rPr>
          <w:rFonts w:ascii="Arial" w:hAnsi="Arial" w:cs="Arial"/>
          <w:spacing w:val="2"/>
          <w:sz w:val="22"/>
          <w:szCs w:val="22"/>
        </w:rPr>
        <w:t xml:space="preserve">Iš tikrintų 33 kelio ruožų, kuriuose buvo atliktas kapitalinis remontas, penkiuose ruožuose rasta </w:t>
      </w:r>
      <w:r w:rsidR="00B74F32">
        <w:rPr>
          <w:rFonts w:ascii="Arial" w:hAnsi="Arial" w:cs="Arial"/>
          <w:spacing w:val="2"/>
          <w:sz w:val="22"/>
          <w:szCs w:val="22"/>
        </w:rPr>
        <w:t>neatitikimų</w:t>
      </w:r>
      <w:r w:rsidRPr="00BD2782">
        <w:rPr>
          <w:rFonts w:ascii="Arial" w:hAnsi="Arial" w:cs="Arial"/>
          <w:spacing w:val="2"/>
          <w:sz w:val="22"/>
          <w:szCs w:val="22"/>
        </w:rPr>
        <w:t xml:space="preserve">. </w:t>
      </w:r>
      <w:r w:rsidR="00B74F32">
        <w:rPr>
          <w:rFonts w:ascii="Arial" w:hAnsi="Arial" w:cs="Arial"/>
          <w:spacing w:val="2"/>
          <w:sz w:val="22"/>
          <w:szCs w:val="22"/>
        </w:rPr>
        <w:t>I</w:t>
      </w:r>
      <w:r w:rsidRPr="00BD2782">
        <w:rPr>
          <w:rFonts w:ascii="Arial" w:hAnsi="Arial" w:cs="Arial"/>
          <w:spacing w:val="2"/>
          <w:sz w:val="22"/>
          <w:szCs w:val="22"/>
        </w:rPr>
        <w:t xml:space="preserve">š 33 tikrintų objektų, kuriuose vyko paprastojo remonto darbai, </w:t>
      </w:r>
      <w:r w:rsidR="006D560D">
        <w:rPr>
          <w:rFonts w:ascii="Arial" w:hAnsi="Arial" w:cs="Arial"/>
          <w:spacing w:val="2"/>
          <w:sz w:val="22"/>
          <w:szCs w:val="22"/>
        </w:rPr>
        <w:t>defektų</w:t>
      </w:r>
      <w:r w:rsidRPr="00BD2782">
        <w:rPr>
          <w:rFonts w:ascii="Arial" w:hAnsi="Arial" w:cs="Arial"/>
          <w:spacing w:val="2"/>
          <w:sz w:val="22"/>
          <w:szCs w:val="22"/>
        </w:rPr>
        <w:t xml:space="preserve"> rasta dviejuose. Tikrinami ir objektai, kuriuose buvo atlikti prevencinės priežiūros, </w:t>
      </w:r>
      <w:proofErr w:type="spellStart"/>
      <w:r w:rsidRPr="00BD2782">
        <w:rPr>
          <w:rFonts w:ascii="Arial" w:hAnsi="Arial" w:cs="Arial"/>
          <w:spacing w:val="2"/>
          <w:sz w:val="22"/>
          <w:szCs w:val="22"/>
        </w:rPr>
        <w:t>išdaužų</w:t>
      </w:r>
      <w:proofErr w:type="spellEnd"/>
      <w:r w:rsidRPr="00BD2782">
        <w:rPr>
          <w:rFonts w:ascii="Arial" w:hAnsi="Arial" w:cs="Arial"/>
          <w:spacing w:val="2"/>
          <w:sz w:val="22"/>
          <w:szCs w:val="22"/>
        </w:rPr>
        <w:t xml:space="preserve"> užtaisymo ir kiti darbai. Šiais metais patikrinta 10 objektų, </w:t>
      </w:r>
      <w:r w:rsidR="00B74F32">
        <w:rPr>
          <w:rFonts w:ascii="Arial" w:hAnsi="Arial" w:cs="Arial"/>
          <w:spacing w:val="2"/>
          <w:sz w:val="22"/>
          <w:szCs w:val="22"/>
        </w:rPr>
        <w:t>defektų</w:t>
      </w:r>
      <w:r w:rsidRPr="00BD2782">
        <w:rPr>
          <w:rFonts w:ascii="Arial" w:hAnsi="Arial" w:cs="Arial"/>
          <w:spacing w:val="2"/>
          <w:sz w:val="22"/>
          <w:szCs w:val="22"/>
        </w:rPr>
        <w:t xml:space="preserve"> rasta viename. </w:t>
      </w:r>
      <w:r w:rsidR="00B74F32">
        <w:rPr>
          <w:rFonts w:ascii="Arial" w:hAnsi="Arial" w:cs="Arial"/>
          <w:spacing w:val="2"/>
          <w:sz w:val="22"/>
          <w:szCs w:val="22"/>
        </w:rPr>
        <w:t>Visus neatitikimus rangovai, kaip ir numatyta, pašalino.</w:t>
      </w:r>
    </w:p>
    <w:p w14:paraId="49B773E4" w14:textId="77777777" w:rsidR="00D62A24" w:rsidRPr="0017620D" w:rsidRDefault="00D62A24" w:rsidP="0017620D">
      <w:pPr>
        <w:jc w:val="both"/>
        <w:rPr>
          <w:rFonts w:ascii="Arial" w:hAnsi="Arial" w:cs="Arial"/>
          <w:spacing w:val="2"/>
          <w:sz w:val="22"/>
          <w:szCs w:val="22"/>
        </w:rPr>
      </w:pPr>
    </w:p>
    <w:p w14:paraId="1DE8F771" w14:textId="23CB9363" w:rsidR="0017620D" w:rsidRPr="003A7C87" w:rsidRDefault="00D62A24" w:rsidP="0017620D">
      <w:pPr>
        <w:jc w:val="both"/>
        <w:rPr>
          <w:rFonts w:ascii="Arial" w:hAnsi="Arial" w:cs="Arial"/>
          <w:color w:val="FF0000"/>
          <w:spacing w:val="2"/>
          <w:sz w:val="22"/>
          <w:szCs w:val="22"/>
        </w:rPr>
      </w:pPr>
      <w:r w:rsidRPr="00BD2782">
        <w:rPr>
          <w:rFonts w:ascii="Arial" w:hAnsi="Arial" w:cs="Arial"/>
          <w:spacing w:val="2"/>
          <w:sz w:val="22"/>
          <w:szCs w:val="22"/>
        </w:rPr>
        <w:t xml:space="preserve">„Didelį dėmesį skiriame sutvarkytų kelių ruožų darbų kokybei. Keliai dėvisi, </w:t>
      </w:r>
      <w:r w:rsidR="00AA07E2">
        <w:rPr>
          <w:rFonts w:ascii="Arial" w:hAnsi="Arial" w:cs="Arial"/>
          <w:spacing w:val="2"/>
          <w:sz w:val="22"/>
          <w:szCs w:val="22"/>
        </w:rPr>
        <w:t xml:space="preserve">jų </w:t>
      </w:r>
      <w:r w:rsidRPr="00BD2782">
        <w:rPr>
          <w:rFonts w:ascii="Arial" w:hAnsi="Arial" w:cs="Arial"/>
          <w:spacing w:val="2"/>
          <w:sz w:val="22"/>
          <w:szCs w:val="22"/>
        </w:rPr>
        <w:t>tarnavimo laikui turi įtakos ir klimatas,</w:t>
      </w:r>
      <w:r>
        <w:rPr>
          <w:rFonts w:ascii="Arial" w:hAnsi="Arial" w:cs="Arial"/>
          <w:spacing w:val="2"/>
          <w:sz w:val="22"/>
          <w:szCs w:val="22"/>
        </w:rPr>
        <w:t xml:space="preserve"> ir</w:t>
      </w:r>
      <w:r w:rsidRPr="00BD2782">
        <w:rPr>
          <w:rFonts w:ascii="Arial" w:hAnsi="Arial" w:cs="Arial"/>
          <w:spacing w:val="2"/>
          <w:sz w:val="22"/>
          <w:szCs w:val="22"/>
        </w:rPr>
        <w:t xml:space="preserve"> eismo intensyvumas ir, be abejo, atliktų remonto darbų kokybė. </w:t>
      </w:r>
      <w:r w:rsidR="00B74F32">
        <w:rPr>
          <w:rFonts w:ascii="Arial" w:hAnsi="Arial" w:cs="Arial"/>
          <w:spacing w:val="2"/>
          <w:sz w:val="22"/>
          <w:szCs w:val="22"/>
        </w:rPr>
        <w:t>E</w:t>
      </w:r>
      <w:r w:rsidRPr="00BD2782">
        <w:rPr>
          <w:rFonts w:ascii="Arial" w:hAnsi="Arial" w:cs="Arial"/>
          <w:spacing w:val="2"/>
          <w:sz w:val="22"/>
          <w:szCs w:val="22"/>
        </w:rPr>
        <w:t>same atsakingi už atliktų darbų kokybę, privalome užtikrinti, kad kiekvienas į kelių infrastruktūrą investuotas euras atsipirktų, t. y. kokybiškai sutvarkius kelio ruožą, į jį grįžti reikėtų ne anksčiau kaip po 10 ar 15  metų</w:t>
      </w:r>
      <w:r w:rsidR="00AA07E2">
        <w:rPr>
          <w:rFonts w:ascii="Arial" w:hAnsi="Arial" w:cs="Arial"/>
          <w:spacing w:val="2"/>
          <w:sz w:val="22"/>
          <w:szCs w:val="22"/>
        </w:rPr>
        <w:t xml:space="preserve">. </w:t>
      </w:r>
      <w:r w:rsidR="00506264">
        <w:rPr>
          <w:rFonts w:ascii="Arial" w:hAnsi="Arial" w:cs="Arial"/>
          <w:spacing w:val="2"/>
          <w:sz w:val="22"/>
          <w:szCs w:val="22"/>
        </w:rPr>
        <w:t>Dar</w:t>
      </w:r>
      <w:r w:rsidR="006E133F">
        <w:rPr>
          <w:rFonts w:ascii="Arial" w:hAnsi="Arial" w:cs="Arial"/>
          <w:spacing w:val="2"/>
          <w:sz w:val="22"/>
          <w:szCs w:val="22"/>
        </w:rPr>
        <w:t xml:space="preserve">bų kokybei taikome aukštus standartus. </w:t>
      </w:r>
      <w:r w:rsidR="00AA07E2">
        <w:rPr>
          <w:rFonts w:ascii="Arial" w:hAnsi="Arial" w:cs="Arial"/>
          <w:spacing w:val="2"/>
          <w:sz w:val="22"/>
          <w:szCs w:val="22"/>
        </w:rPr>
        <w:t xml:space="preserve">Sugriežtinus </w:t>
      </w:r>
      <w:r w:rsidR="000E4F41">
        <w:rPr>
          <w:rFonts w:ascii="Arial" w:hAnsi="Arial" w:cs="Arial"/>
          <w:spacing w:val="2"/>
          <w:sz w:val="22"/>
          <w:szCs w:val="22"/>
        </w:rPr>
        <w:t>reikalavimus</w:t>
      </w:r>
      <w:r w:rsidR="00A221DA">
        <w:rPr>
          <w:rFonts w:ascii="Arial" w:hAnsi="Arial" w:cs="Arial"/>
          <w:spacing w:val="2"/>
          <w:sz w:val="22"/>
          <w:szCs w:val="22"/>
        </w:rPr>
        <w:t xml:space="preserve"> ir tikrinimus</w:t>
      </w:r>
      <w:r w:rsidR="000E4F41">
        <w:rPr>
          <w:rFonts w:ascii="Arial" w:hAnsi="Arial" w:cs="Arial"/>
          <w:spacing w:val="2"/>
          <w:sz w:val="22"/>
          <w:szCs w:val="22"/>
        </w:rPr>
        <w:t>, jau matome ir teigiamų rezultatų</w:t>
      </w:r>
      <w:r w:rsidR="006E133F">
        <w:rPr>
          <w:rFonts w:ascii="Arial" w:hAnsi="Arial" w:cs="Arial"/>
          <w:spacing w:val="2"/>
          <w:sz w:val="22"/>
          <w:szCs w:val="22"/>
        </w:rPr>
        <w:t xml:space="preserve"> – </w:t>
      </w:r>
      <w:r w:rsidR="006E133F" w:rsidRPr="00693838">
        <w:rPr>
          <w:rFonts w:ascii="Arial" w:hAnsi="Arial" w:cs="Arial"/>
          <w:spacing w:val="2"/>
          <w:sz w:val="22"/>
          <w:szCs w:val="22"/>
        </w:rPr>
        <w:t>atliktų darbų kokybė ger</w:t>
      </w:r>
      <w:r w:rsidR="00406FB2" w:rsidRPr="00693838">
        <w:rPr>
          <w:rFonts w:ascii="Arial" w:hAnsi="Arial" w:cs="Arial"/>
          <w:spacing w:val="2"/>
          <w:sz w:val="22"/>
          <w:szCs w:val="22"/>
        </w:rPr>
        <w:t>ėja</w:t>
      </w:r>
      <w:r w:rsidR="001446ED" w:rsidRPr="00693838">
        <w:rPr>
          <w:rFonts w:ascii="Arial" w:hAnsi="Arial" w:cs="Arial"/>
          <w:spacing w:val="2"/>
          <w:sz w:val="22"/>
          <w:szCs w:val="22"/>
        </w:rPr>
        <w:t>,</w:t>
      </w:r>
      <w:r w:rsidR="000E4F41" w:rsidRPr="00693838">
        <w:rPr>
          <w:rFonts w:ascii="Arial" w:hAnsi="Arial" w:cs="Arial"/>
          <w:spacing w:val="2"/>
          <w:sz w:val="22"/>
          <w:szCs w:val="22"/>
        </w:rPr>
        <w:t xml:space="preserve"> pvz., </w:t>
      </w:r>
      <w:r w:rsidR="00714E9E" w:rsidRPr="00693838">
        <w:rPr>
          <w:rFonts w:ascii="Arial" w:hAnsi="Arial" w:cs="Arial"/>
          <w:spacing w:val="2"/>
          <w:sz w:val="22"/>
          <w:szCs w:val="22"/>
        </w:rPr>
        <w:t>2021 m.</w:t>
      </w:r>
      <w:r w:rsidR="001446ED" w:rsidRPr="00693838">
        <w:rPr>
          <w:rFonts w:ascii="Arial" w:hAnsi="Arial" w:cs="Arial"/>
          <w:spacing w:val="2"/>
          <w:sz w:val="22"/>
          <w:szCs w:val="22"/>
        </w:rPr>
        <w:t xml:space="preserve"> patikrinus sutvarkyt</w:t>
      </w:r>
      <w:r w:rsidR="00A221DA" w:rsidRPr="00693838">
        <w:rPr>
          <w:rFonts w:ascii="Arial" w:hAnsi="Arial" w:cs="Arial"/>
          <w:spacing w:val="2"/>
          <w:sz w:val="22"/>
          <w:szCs w:val="22"/>
        </w:rPr>
        <w:t>uose</w:t>
      </w:r>
      <w:r w:rsidR="007B468B" w:rsidRPr="00693838">
        <w:rPr>
          <w:rFonts w:ascii="Arial" w:hAnsi="Arial" w:cs="Arial"/>
          <w:spacing w:val="2"/>
          <w:sz w:val="22"/>
          <w:szCs w:val="22"/>
        </w:rPr>
        <w:t xml:space="preserve"> kelių ruož</w:t>
      </w:r>
      <w:r w:rsidR="00A221DA" w:rsidRPr="00693838">
        <w:rPr>
          <w:rFonts w:ascii="Arial" w:hAnsi="Arial" w:cs="Arial"/>
          <w:spacing w:val="2"/>
          <w:sz w:val="22"/>
          <w:szCs w:val="22"/>
        </w:rPr>
        <w:t>uose</w:t>
      </w:r>
      <w:r w:rsidR="007B468B" w:rsidRPr="00693838">
        <w:rPr>
          <w:rFonts w:ascii="Arial" w:hAnsi="Arial" w:cs="Arial"/>
          <w:spacing w:val="2"/>
          <w:sz w:val="22"/>
          <w:szCs w:val="22"/>
        </w:rPr>
        <w:t xml:space="preserve"> naujai įrengtą dangą, </w:t>
      </w:r>
      <w:r w:rsidR="00693838" w:rsidRPr="00693838">
        <w:rPr>
          <w:rFonts w:ascii="Arial" w:hAnsi="Arial" w:cs="Arial"/>
          <w:spacing w:val="2"/>
          <w:sz w:val="22"/>
          <w:szCs w:val="22"/>
        </w:rPr>
        <w:t>12</w:t>
      </w:r>
      <w:r w:rsidR="007B468B" w:rsidRPr="00693838">
        <w:rPr>
          <w:rFonts w:ascii="Arial" w:hAnsi="Arial" w:cs="Arial"/>
          <w:spacing w:val="2"/>
          <w:sz w:val="22"/>
          <w:szCs w:val="22"/>
        </w:rPr>
        <w:t xml:space="preserve"> proc.</w:t>
      </w:r>
      <w:r w:rsidR="00636CAF" w:rsidRPr="00693838">
        <w:rPr>
          <w:rFonts w:ascii="Arial" w:hAnsi="Arial" w:cs="Arial"/>
          <w:spacing w:val="2"/>
          <w:sz w:val="22"/>
          <w:szCs w:val="22"/>
        </w:rPr>
        <w:t xml:space="preserve"> </w:t>
      </w:r>
      <w:r w:rsidR="00792B6C" w:rsidRPr="00693838">
        <w:rPr>
          <w:rFonts w:ascii="Arial" w:hAnsi="Arial" w:cs="Arial"/>
          <w:spacing w:val="2"/>
          <w:sz w:val="22"/>
          <w:szCs w:val="22"/>
        </w:rPr>
        <w:t>kelio ruožų</w:t>
      </w:r>
      <w:r w:rsidR="007B468B" w:rsidRPr="00693838">
        <w:rPr>
          <w:rFonts w:ascii="Arial" w:hAnsi="Arial" w:cs="Arial"/>
          <w:spacing w:val="2"/>
          <w:sz w:val="22"/>
          <w:szCs w:val="22"/>
        </w:rPr>
        <w:t xml:space="preserve"> </w:t>
      </w:r>
      <w:r w:rsidR="00636CAF" w:rsidRPr="00693838">
        <w:rPr>
          <w:rFonts w:ascii="Arial" w:hAnsi="Arial" w:cs="Arial"/>
          <w:spacing w:val="2"/>
          <w:sz w:val="22"/>
          <w:szCs w:val="22"/>
        </w:rPr>
        <w:t>buvo su defektais,</w:t>
      </w:r>
      <w:r w:rsidR="00A221DA" w:rsidRPr="00693838">
        <w:rPr>
          <w:rFonts w:ascii="Arial" w:hAnsi="Arial" w:cs="Arial"/>
          <w:spacing w:val="2"/>
          <w:sz w:val="22"/>
          <w:szCs w:val="22"/>
        </w:rPr>
        <w:t xml:space="preserve"> 2022 m. – </w:t>
      </w:r>
      <w:r w:rsidR="00693838" w:rsidRPr="00693838">
        <w:rPr>
          <w:rFonts w:ascii="Arial" w:hAnsi="Arial" w:cs="Arial"/>
          <w:spacing w:val="2"/>
          <w:sz w:val="22"/>
          <w:szCs w:val="22"/>
        </w:rPr>
        <w:t xml:space="preserve"> 10 </w:t>
      </w:r>
      <w:r w:rsidR="00A221DA" w:rsidRPr="00693838">
        <w:rPr>
          <w:rFonts w:ascii="Arial" w:hAnsi="Arial" w:cs="Arial"/>
          <w:spacing w:val="2"/>
          <w:sz w:val="22"/>
          <w:szCs w:val="22"/>
        </w:rPr>
        <w:t>proc., o</w:t>
      </w:r>
      <w:r w:rsidR="00636CAF" w:rsidRPr="00693838">
        <w:rPr>
          <w:rFonts w:ascii="Arial" w:hAnsi="Arial" w:cs="Arial"/>
          <w:spacing w:val="2"/>
          <w:sz w:val="22"/>
          <w:szCs w:val="22"/>
        </w:rPr>
        <w:t xml:space="preserve"> 2023 m. – </w:t>
      </w:r>
      <w:r w:rsidR="00B943EC" w:rsidRPr="00693838">
        <w:rPr>
          <w:rFonts w:ascii="Arial" w:hAnsi="Arial" w:cs="Arial"/>
          <w:spacing w:val="2"/>
          <w:sz w:val="22"/>
          <w:szCs w:val="22"/>
        </w:rPr>
        <w:t>5,8</w:t>
      </w:r>
      <w:r w:rsidR="00636CAF" w:rsidRPr="00693838">
        <w:rPr>
          <w:rFonts w:ascii="Arial" w:hAnsi="Arial" w:cs="Arial"/>
          <w:spacing w:val="2"/>
          <w:sz w:val="22"/>
          <w:szCs w:val="22"/>
        </w:rPr>
        <w:t xml:space="preserve"> proc.</w:t>
      </w:r>
      <w:r w:rsidRPr="00BD2782">
        <w:rPr>
          <w:rFonts w:ascii="Arial" w:hAnsi="Arial" w:cs="Arial"/>
          <w:spacing w:val="2"/>
          <w:sz w:val="22"/>
          <w:szCs w:val="22"/>
        </w:rPr>
        <w:t>,“</w:t>
      </w:r>
      <w:r>
        <w:rPr>
          <w:rFonts w:ascii="Arial" w:hAnsi="Arial" w:cs="Arial"/>
          <w:spacing w:val="2"/>
          <w:sz w:val="22"/>
          <w:szCs w:val="22"/>
        </w:rPr>
        <w:t xml:space="preserve"> –</w:t>
      </w:r>
      <w:r w:rsidRPr="00BD2782">
        <w:rPr>
          <w:rFonts w:ascii="Arial" w:hAnsi="Arial" w:cs="Arial"/>
          <w:spacing w:val="2"/>
          <w:sz w:val="22"/>
          <w:szCs w:val="22"/>
        </w:rPr>
        <w:t xml:space="preserve"> </w:t>
      </w:r>
      <w:r w:rsidR="008A54E1">
        <w:rPr>
          <w:rFonts w:ascii="Arial" w:hAnsi="Arial" w:cs="Arial"/>
          <w:spacing w:val="2"/>
          <w:sz w:val="22"/>
          <w:szCs w:val="22"/>
        </w:rPr>
        <w:t xml:space="preserve">pasakoja Kelių direkcijos atstovas. </w:t>
      </w:r>
    </w:p>
    <w:p w14:paraId="19096A2C" w14:textId="77777777" w:rsidR="001D6F7B" w:rsidRDefault="001D6F7B" w:rsidP="001726BC">
      <w:pPr>
        <w:jc w:val="both"/>
        <w:rPr>
          <w:rFonts w:ascii="Arial" w:hAnsi="Arial" w:cs="Arial"/>
          <w:color w:val="FF0000"/>
          <w:spacing w:val="2"/>
          <w:sz w:val="22"/>
          <w:szCs w:val="22"/>
        </w:rPr>
      </w:pPr>
    </w:p>
    <w:p w14:paraId="1B5B33C8" w14:textId="53E20E09" w:rsidR="00D20B50" w:rsidRDefault="008A1B30" w:rsidP="001726BC">
      <w:pPr>
        <w:jc w:val="both"/>
        <w:rPr>
          <w:rFonts w:ascii="Arial" w:hAnsi="Arial" w:cs="Arial"/>
          <w:spacing w:val="2"/>
          <w:sz w:val="22"/>
          <w:szCs w:val="22"/>
        </w:rPr>
      </w:pPr>
      <w:r w:rsidRPr="002D28D8">
        <w:rPr>
          <w:rFonts w:ascii="Arial" w:hAnsi="Arial" w:cs="Arial"/>
          <w:spacing w:val="2"/>
          <w:sz w:val="22"/>
          <w:szCs w:val="22"/>
        </w:rPr>
        <w:t xml:space="preserve">Anot </w:t>
      </w:r>
      <w:r w:rsidR="008A54E1">
        <w:rPr>
          <w:rFonts w:ascii="Arial" w:hAnsi="Arial" w:cs="Arial"/>
          <w:spacing w:val="2"/>
          <w:sz w:val="22"/>
          <w:szCs w:val="22"/>
        </w:rPr>
        <w:t xml:space="preserve">M. </w:t>
      </w:r>
      <w:proofErr w:type="spellStart"/>
      <w:r w:rsidR="008A54E1">
        <w:rPr>
          <w:rFonts w:ascii="Arial" w:hAnsi="Arial" w:cs="Arial"/>
          <w:spacing w:val="2"/>
          <w:sz w:val="22"/>
          <w:szCs w:val="22"/>
        </w:rPr>
        <w:t>Gedaminsko</w:t>
      </w:r>
      <w:proofErr w:type="spellEnd"/>
      <w:r w:rsidR="00250F00">
        <w:rPr>
          <w:rFonts w:ascii="Arial" w:hAnsi="Arial" w:cs="Arial"/>
          <w:spacing w:val="2"/>
          <w:sz w:val="22"/>
          <w:szCs w:val="22"/>
        </w:rPr>
        <w:t>,</w:t>
      </w:r>
      <w:r w:rsidR="009E5EC1">
        <w:rPr>
          <w:rFonts w:ascii="Arial" w:hAnsi="Arial" w:cs="Arial"/>
          <w:spacing w:val="2"/>
          <w:sz w:val="22"/>
          <w:szCs w:val="22"/>
        </w:rPr>
        <w:t xml:space="preserve"> visais atvejais sutvarkytiems kelio ruožams yra taikomas </w:t>
      </w:r>
      <w:r w:rsidR="00D20B50">
        <w:rPr>
          <w:rFonts w:ascii="Arial" w:hAnsi="Arial" w:cs="Arial"/>
          <w:spacing w:val="2"/>
          <w:sz w:val="22"/>
          <w:szCs w:val="22"/>
        </w:rPr>
        <w:t>ne trumpesnis nei 5 met</w:t>
      </w:r>
      <w:r w:rsidR="00C8623F">
        <w:rPr>
          <w:rFonts w:ascii="Arial" w:hAnsi="Arial" w:cs="Arial"/>
          <w:spacing w:val="2"/>
          <w:sz w:val="22"/>
          <w:szCs w:val="22"/>
        </w:rPr>
        <w:t>ų</w:t>
      </w:r>
      <w:r w:rsidR="00D20B50">
        <w:rPr>
          <w:rFonts w:ascii="Arial" w:hAnsi="Arial" w:cs="Arial"/>
          <w:spacing w:val="2"/>
          <w:sz w:val="22"/>
          <w:szCs w:val="22"/>
        </w:rPr>
        <w:t xml:space="preserve"> </w:t>
      </w:r>
      <w:r w:rsidR="009E5EC1">
        <w:rPr>
          <w:rFonts w:ascii="Arial" w:hAnsi="Arial" w:cs="Arial"/>
          <w:spacing w:val="2"/>
          <w:sz w:val="22"/>
          <w:szCs w:val="22"/>
        </w:rPr>
        <w:t>garantinis laikotarpis</w:t>
      </w:r>
      <w:r w:rsidR="00A72DF6">
        <w:rPr>
          <w:rFonts w:ascii="Arial" w:hAnsi="Arial" w:cs="Arial"/>
          <w:spacing w:val="2"/>
          <w:sz w:val="22"/>
          <w:szCs w:val="22"/>
        </w:rPr>
        <w:t xml:space="preserve">, t. y. </w:t>
      </w:r>
      <w:r w:rsidR="00B113C8">
        <w:rPr>
          <w:rFonts w:ascii="Arial" w:hAnsi="Arial" w:cs="Arial"/>
          <w:spacing w:val="2"/>
          <w:sz w:val="22"/>
          <w:szCs w:val="22"/>
        </w:rPr>
        <w:t xml:space="preserve">sutvarkyti ruožai garantinio laikotarpio metu yra taip pat </w:t>
      </w:r>
      <w:r w:rsidR="00D20B50">
        <w:rPr>
          <w:rFonts w:ascii="Arial" w:hAnsi="Arial" w:cs="Arial"/>
          <w:spacing w:val="2"/>
          <w:sz w:val="22"/>
          <w:szCs w:val="22"/>
        </w:rPr>
        <w:t>tikrinami, o radus defektų</w:t>
      </w:r>
      <w:r w:rsidR="009B39B4">
        <w:rPr>
          <w:rFonts w:ascii="Arial" w:hAnsi="Arial" w:cs="Arial"/>
          <w:spacing w:val="2"/>
          <w:sz w:val="22"/>
          <w:szCs w:val="22"/>
        </w:rPr>
        <w:t xml:space="preserve">, rangovai privalo juos ištaisyti savo lėšomis. </w:t>
      </w:r>
      <w:r w:rsidR="00862B8A">
        <w:rPr>
          <w:rFonts w:ascii="Arial" w:hAnsi="Arial" w:cs="Arial"/>
          <w:spacing w:val="2"/>
          <w:sz w:val="22"/>
          <w:szCs w:val="22"/>
        </w:rPr>
        <w:t>Priklausomai</w:t>
      </w:r>
      <w:r w:rsidR="000169E5">
        <w:rPr>
          <w:rFonts w:ascii="Arial" w:hAnsi="Arial" w:cs="Arial"/>
          <w:spacing w:val="2"/>
          <w:sz w:val="22"/>
          <w:szCs w:val="22"/>
        </w:rPr>
        <w:t xml:space="preserve"> nuo defekto </w:t>
      </w:r>
      <w:r w:rsidR="00862B8A">
        <w:rPr>
          <w:rFonts w:ascii="Arial" w:hAnsi="Arial" w:cs="Arial"/>
          <w:spacing w:val="2"/>
          <w:sz w:val="22"/>
          <w:szCs w:val="22"/>
        </w:rPr>
        <w:t>šalinimo technologijos ir atsižvelgiant į metų laiką, kada defektai nustatyt</w:t>
      </w:r>
      <w:r w:rsidR="0077241F">
        <w:rPr>
          <w:rFonts w:ascii="Arial" w:hAnsi="Arial" w:cs="Arial"/>
          <w:spacing w:val="2"/>
          <w:sz w:val="22"/>
          <w:szCs w:val="22"/>
        </w:rPr>
        <w:t>i</w:t>
      </w:r>
      <w:r w:rsidR="00862B8A">
        <w:rPr>
          <w:rFonts w:ascii="Arial" w:hAnsi="Arial" w:cs="Arial"/>
          <w:spacing w:val="2"/>
          <w:sz w:val="22"/>
          <w:szCs w:val="22"/>
        </w:rPr>
        <w:t xml:space="preserve">, jų šalinimas gali užtrukti nuo vieno mėnesio iki pusės metų. </w:t>
      </w:r>
    </w:p>
    <w:p w14:paraId="0B2F4934" w14:textId="77777777" w:rsidR="002526F9" w:rsidRDefault="002526F9" w:rsidP="001726BC">
      <w:pPr>
        <w:jc w:val="both"/>
        <w:rPr>
          <w:rFonts w:ascii="Arial" w:hAnsi="Arial" w:cs="Arial"/>
          <w:spacing w:val="2"/>
          <w:sz w:val="22"/>
          <w:szCs w:val="22"/>
        </w:rPr>
      </w:pPr>
    </w:p>
    <w:p w14:paraId="0881A84C" w14:textId="76E60403" w:rsidR="006D5637" w:rsidRDefault="00B74F32" w:rsidP="006D5637">
      <w:pPr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Kelių direkcija praėjusiais metais sugriežtino keliamus kokybės reikalavimus atliekamiems darbams</w:t>
      </w:r>
      <w:r w:rsidR="007C449A" w:rsidRPr="007C449A">
        <w:rPr>
          <w:rFonts w:ascii="Arial" w:hAnsi="Arial" w:cs="Arial"/>
          <w:spacing w:val="2"/>
          <w:sz w:val="22"/>
          <w:szCs w:val="22"/>
        </w:rPr>
        <w:t xml:space="preserve"> </w:t>
      </w:r>
      <w:r w:rsidR="0019230A">
        <w:rPr>
          <w:rFonts w:ascii="Arial" w:hAnsi="Arial" w:cs="Arial"/>
          <w:spacing w:val="2"/>
          <w:sz w:val="22"/>
          <w:szCs w:val="22"/>
        </w:rPr>
        <w:t>– pakei</w:t>
      </w:r>
      <w:r w:rsidR="002259B8">
        <w:rPr>
          <w:rFonts w:ascii="Arial" w:hAnsi="Arial" w:cs="Arial"/>
          <w:spacing w:val="2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>ė</w:t>
      </w:r>
      <w:r w:rsidR="0019230A">
        <w:rPr>
          <w:rFonts w:ascii="Arial" w:hAnsi="Arial" w:cs="Arial"/>
          <w:spacing w:val="2"/>
          <w:sz w:val="22"/>
          <w:szCs w:val="22"/>
        </w:rPr>
        <w:t xml:space="preserve"> s</w:t>
      </w:r>
      <w:r w:rsidR="00610D3A" w:rsidRPr="00610D3A">
        <w:rPr>
          <w:rFonts w:ascii="Arial" w:hAnsi="Arial" w:cs="Arial"/>
          <w:spacing w:val="2"/>
          <w:sz w:val="22"/>
          <w:szCs w:val="22"/>
        </w:rPr>
        <w:t xml:space="preserve">tatinio stebėsenos ir defektų šalinimo per garantinį terminą </w:t>
      </w:r>
      <w:r w:rsidR="002259B8">
        <w:rPr>
          <w:rFonts w:ascii="Arial" w:hAnsi="Arial" w:cs="Arial"/>
          <w:spacing w:val="2"/>
          <w:sz w:val="22"/>
          <w:szCs w:val="22"/>
        </w:rPr>
        <w:t>tvarką</w:t>
      </w:r>
      <w:r w:rsidR="00610D3A" w:rsidRPr="00610D3A">
        <w:rPr>
          <w:rFonts w:ascii="Arial" w:hAnsi="Arial" w:cs="Arial"/>
          <w:spacing w:val="2"/>
          <w:sz w:val="22"/>
          <w:szCs w:val="22"/>
        </w:rPr>
        <w:t>, įtraukiant nuostatas dėl išplėstinio kelių ruožų vertinimo, numatant papildomų kelių tyrimų ir (arba) laboratorinių bandymų atlikimą</w:t>
      </w:r>
      <w:r w:rsidR="006D5637">
        <w:rPr>
          <w:rFonts w:ascii="Arial" w:hAnsi="Arial" w:cs="Arial"/>
          <w:spacing w:val="2"/>
          <w:sz w:val="22"/>
          <w:szCs w:val="22"/>
        </w:rPr>
        <w:t xml:space="preserve">, </w:t>
      </w:r>
      <w:r w:rsidR="007C449A" w:rsidRPr="007C449A">
        <w:rPr>
          <w:rFonts w:ascii="Arial" w:hAnsi="Arial" w:cs="Arial"/>
          <w:spacing w:val="2"/>
          <w:sz w:val="22"/>
          <w:szCs w:val="22"/>
        </w:rPr>
        <w:t xml:space="preserve">nurodyti Kelių direkcijos garantinių objektų stebėsenos dalyviai ir jų atsakomybės, veiksmų sekos, objektų </w:t>
      </w:r>
      <w:r w:rsidR="007C449A" w:rsidRPr="007C449A">
        <w:rPr>
          <w:rFonts w:ascii="Arial" w:hAnsi="Arial" w:cs="Arial"/>
          <w:spacing w:val="2"/>
          <w:sz w:val="22"/>
          <w:szCs w:val="22"/>
        </w:rPr>
        <w:lastRenderedPageBreak/>
        <w:t>stebėsenos terminai, defektų nustatymų ir šalinimo aktų formos, garantinių objektų komisijos veiklos valdymas ir</w:t>
      </w:r>
      <w:r w:rsidR="006D5637">
        <w:rPr>
          <w:rFonts w:ascii="Arial" w:hAnsi="Arial" w:cs="Arial"/>
          <w:spacing w:val="2"/>
          <w:sz w:val="22"/>
          <w:szCs w:val="22"/>
        </w:rPr>
        <w:t xml:space="preserve"> pan. </w:t>
      </w:r>
    </w:p>
    <w:p w14:paraId="706D36C7" w14:textId="77777777" w:rsidR="0090452E" w:rsidRDefault="0090452E" w:rsidP="006D5637">
      <w:pPr>
        <w:jc w:val="both"/>
        <w:rPr>
          <w:rFonts w:ascii="Arial" w:hAnsi="Arial" w:cs="Arial"/>
          <w:spacing w:val="2"/>
          <w:sz w:val="22"/>
          <w:szCs w:val="22"/>
        </w:rPr>
      </w:pPr>
    </w:p>
    <w:p w14:paraId="05B6C70B" w14:textId="301FD5A9" w:rsidR="0090452E" w:rsidRDefault="00D5436E" w:rsidP="006D5637">
      <w:pPr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 xml:space="preserve">2023 m. planuojama patikrinti dar 20 </w:t>
      </w:r>
      <w:r w:rsidR="00B612D3">
        <w:rPr>
          <w:rFonts w:ascii="Arial" w:hAnsi="Arial" w:cs="Arial"/>
          <w:spacing w:val="2"/>
          <w:sz w:val="22"/>
          <w:szCs w:val="22"/>
        </w:rPr>
        <w:t xml:space="preserve">sutvarkytų kelio </w:t>
      </w:r>
      <w:r w:rsidR="008C0BCA">
        <w:rPr>
          <w:rFonts w:ascii="Arial" w:hAnsi="Arial" w:cs="Arial"/>
          <w:spacing w:val="2"/>
          <w:sz w:val="22"/>
          <w:szCs w:val="22"/>
        </w:rPr>
        <w:t>ruožų valstybinės reikšmės keliuose.</w:t>
      </w:r>
      <w:r w:rsidR="002259B8">
        <w:rPr>
          <w:rFonts w:ascii="Arial" w:hAnsi="Arial" w:cs="Arial"/>
          <w:spacing w:val="2"/>
          <w:sz w:val="22"/>
          <w:szCs w:val="22"/>
        </w:rPr>
        <w:t xml:space="preserve"> </w:t>
      </w:r>
      <w:r w:rsidR="007C5E24">
        <w:rPr>
          <w:rFonts w:ascii="Arial" w:hAnsi="Arial" w:cs="Arial"/>
          <w:spacing w:val="2"/>
          <w:sz w:val="22"/>
          <w:szCs w:val="22"/>
        </w:rPr>
        <w:t xml:space="preserve">Kontroliniai tyrimai atliekami ir objektuose, kuriuose vyksta darbai. </w:t>
      </w:r>
    </w:p>
    <w:p w14:paraId="5726625D" w14:textId="77777777" w:rsidR="002259B8" w:rsidRDefault="002259B8" w:rsidP="006D5637">
      <w:pPr>
        <w:jc w:val="both"/>
        <w:rPr>
          <w:rFonts w:ascii="Arial" w:hAnsi="Arial" w:cs="Arial"/>
          <w:spacing w:val="2"/>
          <w:sz w:val="22"/>
          <w:szCs w:val="22"/>
        </w:rPr>
      </w:pPr>
    </w:p>
    <w:p w14:paraId="518E67A3" w14:textId="0780815F" w:rsidR="002259B8" w:rsidRPr="002C034A" w:rsidRDefault="002259B8" w:rsidP="006D5637">
      <w:pPr>
        <w:jc w:val="both"/>
        <w:rPr>
          <w:rFonts w:ascii="Arial" w:hAnsi="Arial" w:cs="Arial"/>
          <w:spacing w:val="2"/>
          <w:sz w:val="22"/>
          <w:szCs w:val="22"/>
        </w:rPr>
      </w:pPr>
      <w:r w:rsidRPr="002C034A">
        <w:rPr>
          <w:rFonts w:ascii="Arial" w:hAnsi="Arial" w:cs="Arial"/>
          <w:spacing w:val="2"/>
          <w:sz w:val="22"/>
          <w:szCs w:val="22"/>
        </w:rPr>
        <w:t xml:space="preserve">Lietuvos automobilių kelių direkcija valdo 21 tūkst. valstybinės reikšmės kelių infrastruktūros tinklą. </w:t>
      </w:r>
    </w:p>
    <w:p w14:paraId="458EABB2" w14:textId="77777777" w:rsidR="001726BC" w:rsidRDefault="001726BC" w:rsidP="00C54971">
      <w:pPr>
        <w:jc w:val="both"/>
        <w:rPr>
          <w:rFonts w:ascii="Arial" w:hAnsi="Arial" w:cs="Arial"/>
          <w:spacing w:val="2"/>
          <w:sz w:val="22"/>
          <w:szCs w:val="22"/>
        </w:rPr>
      </w:pPr>
    </w:p>
    <w:p w14:paraId="785DD7A3" w14:textId="77777777" w:rsidR="002259B8" w:rsidRDefault="002259B8" w:rsidP="00C54971">
      <w:pPr>
        <w:jc w:val="both"/>
        <w:rPr>
          <w:rFonts w:ascii="Arial" w:hAnsi="Arial" w:cs="Arial"/>
          <w:spacing w:val="2"/>
          <w:sz w:val="22"/>
          <w:szCs w:val="22"/>
        </w:rPr>
      </w:pPr>
    </w:p>
    <w:p w14:paraId="5E77A274" w14:textId="77777777" w:rsidR="001726BC" w:rsidRPr="001726BC" w:rsidRDefault="001726BC" w:rsidP="00C54971">
      <w:pPr>
        <w:jc w:val="both"/>
        <w:rPr>
          <w:rFonts w:ascii="Arial" w:hAnsi="Arial" w:cs="Arial"/>
          <w:spacing w:val="2"/>
          <w:sz w:val="22"/>
          <w:szCs w:val="22"/>
        </w:rPr>
      </w:pPr>
    </w:p>
    <w:p w14:paraId="1256F89C" w14:textId="1BD27259" w:rsidR="00EE412C" w:rsidRPr="00EE412C" w:rsidRDefault="00EE412C" w:rsidP="00C54971">
      <w:pPr>
        <w:jc w:val="both"/>
        <w:rPr>
          <w:rFonts w:ascii="Arial" w:hAnsi="Arial" w:cs="Arial"/>
          <w:spacing w:val="2"/>
          <w:sz w:val="22"/>
          <w:szCs w:val="22"/>
        </w:rPr>
      </w:pPr>
      <w:r w:rsidRPr="00EE412C">
        <w:rPr>
          <w:rFonts w:ascii="Arial" w:hAnsi="Arial" w:cs="Arial"/>
          <w:spacing w:val="2"/>
          <w:sz w:val="22"/>
          <w:szCs w:val="22"/>
        </w:rPr>
        <w:t>Daugiau informacijos:</w:t>
      </w:r>
    </w:p>
    <w:p w14:paraId="2D8C2B8D" w14:textId="3D64FE51" w:rsidR="00EE412C" w:rsidRPr="00EE412C" w:rsidRDefault="0022414F" w:rsidP="00EE412C">
      <w:pPr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 xml:space="preserve">AB </w:t>
      </w:r>
      <w:r w:rsidR="00EE412C" w:rsidRPr="00EE412C">
        <w:rPr>
          <w:rFonts w:ascii="Arial" w:hAnsi="Arial" w:cs="Arial"/>
          <w:spacing w:val="2"/>
          <w:sz w:val="22"/>
          <w:szCs w:val="22"/>
        </w:rPr>
        <w:t>Lietuvos automobilių kelių direkcija</w:t>
      </w:r>
    </w:p>
    <w:p w14:paraId="756F8082" w14:textId="70E40719" w:rsidR="00EE412C" w:rsidRPr="00EE412C" w:rsidRDefault="004376F3" w:rsidP="00EE412C">
      <w:pPr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Komunikacijos skyrius</w:t>
      </w:r>
    </w:p>
    <w:p w14:paraId="51A1F595" w14:textId="77777777" w:rsidR="00EE412C" w:rsidRPr="00EE412C" w:rsidRDefault="00EE412C" w:rsidP="00EE412C">
      <w:pPr>
        <w:jc w:val="both"/>
        <w:rPr>
          <w:rFonts w:ascii="Arial" w:hAnsi="Arial" w:cs="Arial"/>
          <w:spacing w:val="2"/>
          <w:sz w:val="22"/>
          <w:szCs w:val="22"/>
        </w:rPr>
      </w:pPr>
      <w:r w:rsidRPr="00EE412C">
        <w:rPr>
          <w:rFonts w:ascii="Arial" w:hAnsi="Arial" w:cs="Arial"/>
          <w:spacing w:val="2"/>
          <w:sz w:val="22"/>
          <w:szCs w:val="22"/>
        </w:rPr>
        <w:t>Jolita Orentaitė</w:t>
      </w:r>
    </w:p>
    <w:p w14:paraId="4D5746CB" w14:textId="77777777" w:rsidR="00EE412C" w:rsidRPr="00EE412C" w:rsidRDefault="00EE412C" w:rsidP="00EE412C">
      <w:pPr>
        <w:jc w:val="both"/>
        <w:rPr>
          <w:rFonts w:ascii="Arial" w:hAnsi="Arial" w:cs="Arial"/>
          <w:spacing w:val="2"/>
          <w:sz w:val="22"/>
          <w:szCs w:val="22"/>
        </w:rPr>
      </w:pPr>
      <w:r w:rsidRPr="00EE412C">
        <w:rPr>
          <w:rFonts w:ascii="Arial" w:hAnsi="Arial" w:cs="Arial"/>
          <w:spacing w:val="2"/>
          <w:sz w:val="22"/>
          <w:szCs w:val="22"/>
        </w:rPr>
        <w:t xml:space="preserve">El. p. </w:t>
      </w:r>
      <w:hyperlink r:id="rId8" w:history="1">
        <w:r w:rsidRPr="00EE412C">
          <w:rPr>
            <w:rFonts w:ascii="Arial" w:hAnsi="Arial" w:cs="Arial"/>
            <w:spacing w:val="2"/>
            <w:sz w:val="22"/>
            <w:szCs w:val="22"/>
          </w:rPr>
          <w:t>jolita.orentaite@lakd.lt</w:t>
        </w:r>
      </w:hyperlink>
      <w:r w:rsidRPr="00EE412C">
        <w:rPr>
          <w:rFonts w:ascii="Arial" w:hAnsi="Arial" w:cs="Arial"/>
          <w:spacing w:val="2"/>
          <w:sz w:val="22"/>
          <w:szCs w:val="22"/>
        </w:rPr>
        <w:t>, tel. +370 (614) 91 761</w:t>
      </w:r>
    </w:p>
    <w:p w14:paraId="2843C8A4" w14:textId="77777777" w:rsidR="00EE412C" w:rsidRPr="00EE412C" w:rsidRDefault="00EE412C" w:rsidP="00EE412C">
      <w:pPr>
        <w:jc w:val="both"/>
        <w:rPr>
          <w:rFonts w:ascii="Arial" w:hAnsi="Arial" w:cs="Arial"/>
          <w:spacing w:val="2"/>
          <w:sz w:val="22"/>
          <w:szCs w:val="22"/>
        </w:rPr>
      </w:pPr>
    </w:p>
    <w:p w14:paraId="0E45A985" w14:textId="1ED6E901" w:rsidR="006E6C09" w:rsidRPr="00EE412C" w:rsidRDefault="006E6C09" w:rsidP="00EE412C">
      <w:pPr>
        <w:jc w:val="both"/>
        <w:rPr>
          <w:rFonts w:ascii="Arial" w:hAnsi="Arial" w:cs="Arial"/>
          <w:spacing w:val="2"/>
          <w:sz w:val="22"/>
          <w:szCs w:val="22"/>
        </w:rPr>
      </w:pPr>
    </w:p>
    <w:sectPr w:rsidR="006E6C09" w:rsidRPr="00EE412C" w:rsidSect="00251CA6">
      <w:headerReference w:type="default" r:id="rId9"/>
      <w:footerReference w:type="default" r:id="rId10"/>
      <w:pgSz w:w="12240" w:h="15840"/>
      <w:pgMar w:top="1985" w:right="567" w:bottom="284" w:left="1134" w:header="567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A0351" w14:textId="77777777" w:rsidR="00E41C08" w:rsidRDefault="00E41C08">
      <w:r>
        <w:separator/>
      </w:r>
    </w:p>
  </w:endnote>
  <w:endnote w:type="continuationSeparator" w:id="0">
    <w:p w14:paraId="20249972" w14:textId="77777777" w:rsidR="00E41C08" w:rsidRDefault="00E4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802D" w14:textId="33F7C206" w:rsidR="009E57AE" w:rsidRPr="00DD26BA" w:rsidRDefault="009E57AE" w:rsidP="009E57AE">
    <w:pPr>
      <w:pStyle w:val="Porat"/>
      <w:spacing w:line="276" w:lineRule="auto"/>
      <w:jc w:val="right"/>
      <w:rPr>
        <w:rFonts w:ascii="Franklin Gothic Book" w:hAnsi="Franklin Gothic 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58444" w14:textId="77777777" w:rsidR="00E41C08" w:rsidRDefault="00E41C08">
      <w:r>
        <w:separator/>
      </w:r>
    </w:p>
  </w:footnote>
  <w:footnote w:type="continuationSeparator" w:id="0">
    <w:p w14:paraId="35FA1ABA" w14:textId="77777777" w:rsidR="00E41C08" w:rsidRDefault="00E41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F868" w14:textId="66FC4161" w:rsidR="006E5028" w:rsidRPr="001F57E0" w:rsidRDefault="00CE18B7" w:rsidP="006E5028">
    <w:pPr>
      <w:ind w:left="5184" w:firstLine="1296"/>
      <w:rPr>
        <w:rFonts w:ascii="Arial" w:hAnsi="Arial" w:cs="Arial"/>
        <w:b/>
        <w:color w:val="ED7D31" w:themeColor="accent2"/>
        <w:sz w:val="2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B00E35D" wp14:editId="544144E1">
          <wp:simplePos x="0" y="0"/>
          <wp:positionH relativeFrom="column">
            <wp:posOffset>-270510</wp:posOffset>
          </wp:positionH>
          <wp:positionV relativeFrom="paragraph">
            <wp:posOffset>-335915</wp:posOffset>
          </wp:positionV>
          <wp:extent cx="1268095" cy="1268095"/>
          <wp:effectExtent l="0" t="0" r="0" b="0"/>
          <wp:wrapNone/>
          <wp:docPr id="1758705746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1268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028" w:rsidRPr="001F57E0">
      <w:rPr>
        <w:rFonts w:ascii="Arial" w:hAnsi="Arial" w:cs="Arial"/>
        <w:b/>
        <w:noProof/>
        <w:color w:val="ED7D31" w:themeColor="accent2"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015187D" wp14:editId="09C41B4A">
              <wp:simplePos x="0" y="0"/>
              <wp:positionH relativeFrom="page">
                <wp:posOffset>-1009402</wp:posOffset>
              </wp:positionH>
              <wp:positionV relativeFrom="paragraph">
                <wp:posOffset>-2958671</wp:posOffset>
              </wp:positionV>
              <wp:extent cx="5237018" cy="1163781"/>
              <wp:effectExtent l="0" t="0" r="1905" b="0"/>
              <wp:wrapNone/>
              <wp:docPr id="11" name="Stačiakampis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37018" cy="1163781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A1F1B6" id="Stačiakampis 11" o:spid="_x0000_s1026" style="position:absolute;margin-left:-79.5pt;margin-top:-232.95pt;width:412.35pt;height:91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" fillcolor="#ed7d31 [3205]" stroked="f" strokeweight="1pt">
              <w10:wrap anchorx="page"/>
            </v:rect>
          </w:pict>
        </mc:Fallback>
      </mc:AlternateContent>
    </w:r>
    <w:r w:rsidR="004C17F1">
      <w:rPr>
        <w:rFonts w:ascii="Arial" w:hAnsi="Arial" w:cs="Arial"/>
        <w:b/>
        <w:color w:val="ED7D31" w:themeColor="accent2"/>
        <w:sz w:val="20"/>
      </w:rPr>
      <w:t>AB</w:t>
    </w:r>
    <w:r w:rsidR="00AB166F">
      <w:rPr>
        <w:rFonts w:ascii="Arial" w:hAnsi="Arial" w:cs="Arial"/>
        <w:b/>
        <w:color w:val="ED7D31" w:themeColor="accent2"/>
        <w:sz w:val="20"/>
      </w:rPr>
      <w:t xml:space="preserve"> </w:t>
    </w:r>
    <w:r w:rsidR="006E5028" w:rsidRPr="001F57E0">
      <w:rPr>
        <w:rFonts w:ascii="Arial" w:hAnsi="Arial" w:cs="Arial"/>
        <w:b/>
        <w:color w:val="ED7D31" w:themeColor="accent2"/>
        <w:sz w:val="20"/>
      </w:rPr>
      <w:t>Lietuvos automobilių kelių direkcija</w:t>
    </w:r>
  </w:p>
  <w:p w14:paraId="04B89D6E" w14:textId="24E9C4A4" w:rsidR="006E5028" w:rsidRPr="001F57E0" w:rsidRDefault="006E5028" w:rsidP="006E5028">
    <w:pPr>
      <w:ind w:left="5184" w:firstLine="1296"/>
      <w:rPr>
        <w:rFonts w:ascii="Arial" w:hAnsi="Arial" w:cs="Arial"/>
        <w:sz w:val="20"/>
      </w:rPr>
    </w:pPr>
    <w:r w:rsidRPr="001F57E0">
      <w:rPr>
        <w:rFonts w:ascii="Arial" w:hAnsi="Arial" w:cs="Arial"/>
        <w:sz w:val="20"/>
      </w:rPr>
      <w:t>J</w:t>
    </w:r>
    <w:r w:rsidR="00DC5708">
      <w:rPr>
        <w:rFonts w:ascii="Arial" w:hAnsi="Arial" w:cs="Arial"/>
        <w:sz w:val="20"/>
      </w:rPr>
      <w:t xml:space="preserve">. </w:t>
    </w:r>
    <w:r w:rsidRPr="001F57E0">
      <w:rPr>
        <w:rFonts w:ascii="Arial" w:hAnsi="Arial" w:cs="Arial"/>
        <w:sz w:val="20"/>
      </w:rPr>
      <w:t>Basanavičiaus g. 36, Vilnius</w:t>
    </w:r>
  </w:p>
  <w:p w14:paraId="397C2AF3" w14:textId="7B0E5A1C" w:rsidR="006E5028" w:rsidRPr="001F57E0" w:rsidRDefault="006E5028" w:rsidP="006E5028">
    <w:pPr>
      <w:ind w:left="5184" w:firstLine="1296"/>
      <w:rPr>
        <w:rFonts w:ascii="Arial" w:hAnsi="Arial" w:cs="Arial"/>
        <w:sz w:val="20"/>
      </w:rPr>
    </w:pPr>
    <w:r w:rsidRPr="001F57E0">
      <w:rPr>
        <w:rFonts w:ascii="Arial" w:hAnsi="Arial" w:cs="Arial"/>
        <w:sz w:val="20"/>
      </w:rPr>
      <w:t>8 5 232 9600</w:t>
    </w:r>
  </w:p>
  <w:p w14:paraId="44D9BCF1" w14:textId="783DCF7A" w:rsidR="006F5A8F" w:rsidRPr="001F57E0" w:rsidRDefault="00577A68" w:rsidP="006E5028">
    <w:pPr>
      <w:ind w:left="5184" w:firstLine="1296"/>
      <w:rPr>
        <w:rFonts w:ascii="Arial" w:hAnsi="Arial" w:cs="Arial"/>
        <w:sz w:val="20"/>
      </w:rPr>
    </w:pPr>
    <w:r w:rsidRPr="001F57E0">
      <w:rPr>
        <w:rFonts w:ascii="Arial" w:hAnsi="Arial" w:cs="Arial"/>
        <w:b/>
        <w:noProof/>
        <w:color w:val="ED7D31" w:themeColor="accent2"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4C6A5D" wp14:editId="75575C5E">
              <wp:simplePos x="0" y="0"/>
              <wp:positionH relativeFrom="margin">
                <wp:align>center</wp:align>
              </wp:positionH>
              <wp:positionV relativeFrom="paragraph">
                <wp:posOffset>4168955</wp:posOffset>
              </wp:positionV>
              <wp:extent cx="127606" cy="10034270"/>
              <wp:effectExtent l="0" t="635" r="5715" b="5715"/>
              <wp:wrapNone/>
              <wp:docPr id="12" name="Stačiakampis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27606" cy="1003427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F33835B" id="Stačiakampis 12" o:spid="_x0000_s1026" style="position:absolute;margin-left:0;margin-top:328.25pt;width:10.05pt;height:790.1pt;rotation:-90;z-index:2516577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" fillcolor="#ed7d31 [3205]" stroked="f" strokeweight="1pt">
              <w10:wrap anchorx="margin"/>
            </v:rect>
          </w:pict>
        </mc:Fallback>
      </mc:AlternateContent>
    </w:r>
    <w:r w:rsidR="00AB166F">
      <w:rPr>
        <w:rFonts w:ascii="Arial" w:hAnsi="Arial" w:cs="Arial"/>
        <w:sz w:val="20"/>
      </w:rPr>
      <w:t>lakd</w:t>
    </w:r>
    <w:r w:rsidR="006E5028" w:rsidRPr="001F57E0">
      <w:rPr>
        <w:rFonts w:ascii="Arial" w:hAnsi="Arial" w:cs="Arial"/>
        <w:sz w:val="20"/>
      </w:rPr>
      <w:t xml:space="preserve">@lakd.lt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E79BE"/>
    <w:multiLevelType w:val="hybridMultilevel"/>
    <w:tmpl w:val="82F8FDD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03E42"/>
    <w:multiLevelType w:val="multilevel"/>
    <w:tmpl w:val="1646E5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0E91286"/>
    <w:multiLevelType w:val="hybridMultilevel"/>
    <w:tmpl w:val="B8DE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A0347"/>
    <w:multiLevelType w:val="hybridMultilevel"/>
    <w:tmpl w:val="F33841A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30512"/>
    <w:multiLevelType w:val="hybridMultilevel"/>
    <w:tmpl w:val="1186C1C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A5149"/>
    <w:multiLevelType w:val="multilevel"/>
    <w:tmpl w:val="5E7E69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B445B46"/>
    <w:multiLevelType w:val="hybridMultilevel"/>
    <w:tmpl w:val="D476428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B08DA"/>
    <w:multiLevelType w:val="multilevel"/>
    <w:tmpl w:val="87C2819C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086920079">
    <w:abstractNumId w:val="1"/>
  </w:num>
  <w:num w:numId="2" w16cid:durableId="1185171122">
    <w:abstractNumId w:val="2"/>
  </w:num>
  <w:num w:numId="3" w16cid:durableId="204755646">
    <w:abstractNumId w:val="3"/>
  </w:num>
  <w:num w:numId="4" w16cid:durableId="896553107">
    <w:abstractNumId w:val="0"/>
  </w:num>
  <w:num w:numId="5" w16cid:durableId="1787117039">
    <w:abstractNumId w:val="6"/>
  </w:num>
  <w:num w:numId="6" w16cid:durableId="2112431948">
    <w:abstractNumId w:val="7"/>
  </w:num>
  <w:num w:numId="7" w16cid:durableId="91627409">
    <w:abstractNumId w:val="5"/>
  </w:num>
  <w:num w:numId="8" w16cid:durableId="15186223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54B"/>
    <w:rsid w:val="000039E7"/>
    <w:rsid w:val="00004574"/>
    <w:rsid w:val="00004A17"/>
    <w:rsid w:val="00005901"/>
    <w:rsid w:val="0000613C"/>
    <w:rsid w:val="00006E14"/>
    <w:rsid w:val="00007436"/>
    <w:rsid w:val="00010D29"/>
    <w:rsid w:val="00011767"/>
    <w:rsid w:val="000169E5"/>
    <w:rsid w:val="00017162"/>
    <w:rsid w:val="00020A30"/>
    <w:rsid w:val="00020B85"/>
    <w:rsid w:val="00020D43"/>
    <w:rsid w:val="00020EFB"/>
    <w:rsid w:val="00021862"/>
    <w:rsid w:val="000239B4"/>
    <w:rsid w:val="00024F06"/>
    <w:rsid w:val="000264AC"/>
    <w:rsid w:val="00030B10"/>
    <w:rsid w:val="00034341"/>
    <w:rsid w:val="0003453C"/>
    <w:rsid w:val="00034E46"/>
    <w:rsid w:val="00034E51"/>
    <w:rsid w:val="00035147"/>
    <w:rsid w:val="000371A5"/>
    <w:rsid w:val="00041227"/>
    <w:rsid w:val="00042081"/>
    <w:rsid w:val="0004231B"/>
    <w:rsid w:val="00042EAA"/>
    <w:rsid w:val="0005012E"/>
    <w:rsid w:val="00050C29"/>
    <w:rsid w:val="00051EAD"/>
    <w:rsid w:val="00053B6F"/>
    <w:rsid w:val="00055047"/>
    <w:rsid w:val="00060D72"/>
    <w:rsid w:val="00062B1D"/>
    <w:rsid w:val="000647A0"/>
    <w:rsid w:val="00067FA3"/>
    <w:rsid w:val="0007083B"/>
    <w:rsid w:val="00072E9C"/>
    <w:rsid w:val="00072F81"/>
    <w:rsid w:val="00073A59"/>
    <w:rsid w:val="00076775"/>
    <w:rsid w:val="00077F7A"/>
    <w:rsid w:val="00080957"/>
    <w:rsid w:val="00083506"/>
    <w:rsid w:val="00083BFC"/>
    <w:rsid w:val="0008414D"/>
    <w:rsid w:val="0008468F"/>
    <w:rsid w:val="00084CCE"/>
    <w:rsid w:val="000864C9"/>
    <w:rsid w:val="000874A7"/>
    <w:rsid w:val="000874D1"/>
    <w:rsid w:val="000954D0"/>
    <w:rsid w:val="00096E6C"/>
    <w:rsid w:val="000A1031"/>
    <w:rsid w:val="000A1286"/>
    <w:rsid w:val="000A150B"/>
    <w:rsid w:val="000A26EF"/>
    <w:rsid w:val="000A3EC8"/>
    <w:rsid w:val="000A405E"/>
    <w:rsid w:val="000A4388"/>
    <w:rsid w:val="000A6163"/>
    <w:rsid w:val="000A6C0B"/>
    <w:rsid w:val="000A71E6"/>
    <w:rsid w:val="000A7250"/>
    <w:rsid w:val="000B0177"/>
    <w:rsid w:val="000B59E4"/>
    <w:rsid w:val="000B72DC"/>
    <w:rsid w:val="000C0980"/>
    <w:rsid w:val="000C39F6"/>
    <w:rsid w:val="000C4AC3"/>
    <w:rsid w:val="000C5569"/>
    <w:rsid w:val="000C5E9C"/>
    <w:rsid w:val="000C6254"/>
    <w:rsid w:val="000C75D7"/>
    <w:rsid w:val="000D20E1"/>
    <w:rsid w:val="000D37EF"/>
    <w:rsid w:val="000E10C8"/>
    <w:rsid w:val="000E40A7"/>
    <w:rsid w:val="000E4F41"/>
    <w:rsid w:val="000E5D68"/>
    <w:rsid w:val="000E5D82"/>
    <w:rsid w:val="000E737D"/>
    <w:rsid w:val="000E7E23"/>
    <w:rsid w:val="000F0862"/>
    <w:rsid w:val="000F0AF5"/>
    <w:rsid w:val="000F0D19"/>
    <w:rsid w:val="000F1EE3"/>
    <w:rsid w:val="000F4ABC"/>
    <w:rsid w:val="000F5FF4"/>
    <w:rsid w:val="000F7D8E"/>
    <w:rsid w:val="001000BD"/>
    <w:rsid w:val="0010150D"/>
    <w:rsid w:val="001034A5"/>
    <w:rsid w:val="0010374A"/>
    <w:rsid w:val="00106B73"/>
    <w:rsid w:val="00106D0D"/>
    <w:rsid w:val="001070F6"/>
    <w:rsid w:val="0010762F"/>
    <w:rsid w:val="00110B2B"/>
    <w:rsid w:val="00111FE5"/>
    <w:rsid w:val="0011233C"/>
    <w:rsid w:val="00112616"/>
    <w:rsid w:val="00113EAB"/>
    <w:rsid w:val="001149DA"/>
    <w:rsid w:val="00122B4A"/>
    <w:rsid w:val="00125BDB"/>
    <w:rsid w:val="00126548"/>
    <w:rsid w:val="00126AC5"/>
    <w:rsid w:val="00130F54"/>
    <w:rsid w:val="0013346C"/>
    <w:rsid w:val="0013456A"/>
    <w:rsid w:val="00135431"/>
    <w:rsid w:val="001367ED"/>
    <w:rsid w:val="00141156"/>
    <w:rsid w:val="001413BC"/>
    <w:rsid w:val="001446ED"/>
    <w:rsid w:val="00144DF9"/>
    <w:rsid w:val="00145D63"/>
    <w:rsid w:val="0014677C"/>
    <w:rsid w:val="001469D4"/>
    <w:rsid w:val="00150885"/>
    <w:rsid w:val="00150D78"/>
    <w:rsid w:val="001525AE"/>
    <w:rsid w:val="00154005"/>
    <w:rsid w:val="001550C6"/>
    <w:rsid w:val="00155AAF"/>
    <w:rsid w:val="00156B9B"/>
    <w:rsid w:val="001571B8"/>
    <w:rsid w:val="00157AEB"/>
    <w:rsid w:val="00157CCA"/>
    <w:rsid w:val="00162406"/>
    <w:rsid w:val="00162D0A"/>
    <w:rsid w:val="001664EA"/>
    <w:rsid w:val="0017132E"/>
    <w:rsid w:val="001726BC"/>
    <w:rsid w:val="001729E1"/>
    <w:rsid w:val="00173374"/>
    <w:rsid w:val="0017620D"/>
    <w:rsid w:val="00177ED0"/>
    <w:rsid w:val="0018050B"/>
    <w:rsid w:val="00180B9F"/>
    <w:rsid w:val="00182F4E"/>
    <w:rsid w:val="00183AAF"/>
    <w:rsid w:val="00184E65"/>
    <w:rsid w:val="001851E1"/>
    <w:rsid w:val="001859AE"/>
    <w:rsid w:val="00185F0A"/>
    <w:rsid w:val="00187481"/>
    <w:rsid w:val="00191881"/>
    <w:rsid w:val="00191AE9"/>
    <w:rsid w:val="0019230A"/>
    <w:rsid w:val="001933E3"/>
    <w:rsid w:val="0019416A"/>
    <w:rsid w:val="00195816"/>
    <w:rsid w:val="00195C92"/>
    <w:rsid w:val="00196D7E"/>
    <w:rsid w:val="0019771E"/>
    <w:rsid w:val="001A0F65"/>
    <w:rsid w:val="001A179D"/>
    <w:rsid w:val="001A2B28"/>
    <w:rsid w:val="001A3492"/>
    <w:rsid w:val="001A3561"/>
    <w:rsid w:val="001A5927"/>
    <w:rsid w:val="001A7004"/>
    <w:rsid w:val="001B0EB6"/>
    <w:rsid w:val="001B5805"/>
    <w:rsid w:val="001C0256"/>
    <w:rsid w:val="001C061E"/>
    <w:rsid w:val="001C0C1C"/>
    <w:rsid w:val="001C0C38"/>
    <w:rsid w:val="001C17DB"/>
    <w:rsid w:val="001C2A52"/>
    <w:rsid w:val="001C731F"/>
    <w:rsid w:val="001D3042"/>
    <w:rsid w:val="001D3D79"/>
    <w:rsid w:val="001D48A0"/>
    <w:rsid w:val="001D634A"/>
    <w:rsid w:val="001D6F24"/>
    <w:rsid w:val="001D6F7B"/>
    <w:rsid w:val="001D7121"/>
    <w:rsid w:val="001D7333"/>
    <w:rsid w:val="001E0EC4"/>
    <w:rsid w:val="001E108B"/>
    <w:rsid w:val="001E1611"/>
    <w:rsid w:val="001E1A17"/>
    <w:rsid w:val="001E26F0"/>
    <w:rsid w:val="001E342B"/>
    <w:rsid w:val="001E4648"/>
    <w:rsid w:val="001E6324"/>
    <w:rsid w:val="001E6D34"/>
    <w:rsid w:val="001F1864"/>
    <w:rsid w:val="001F33D7"/>
    <w:rsid w:val="001F34DC"/>
    <w:rsid w:val="001F3961"/>
    <w:rsid w:val="001F40E9"/>
    <w:rsid w:val="001F57E0"/>
    <w:rsid w:val="001F6191"/>
    <w:rsid w:val="0020231C"/>
    <w:rsid w:val="002038DA"/>
    <w:rsid w:val="002041A5"/>
    <w:rsid w:val="002041DA"/>
    <w:rsid w:val="00210218"/>
    <w:rsid w:val="00213F2E"/>
    <w:rsid w:val="00213FA4"/>
    <w:rsid w:val="0021426C"/>
    <w:rsid w:val="002142C1"/>
    <w:rsid w:val="00216A61"/>
    <w:rsid w:val="00220734"/>
    <w:rsid w:val="00220DAB"/>
    <w:rsid w:val="00221075"/>
    <w:rsid w:val="00222B6C"/>
    <w:rsid w:val="0022414F"/>
    <w:rsid w:val="002259B8"/>
    <w:rsid w:val="00230B34"/>
    <w:rsid w:val="00233143"/>
    <w:rsid w:val="0023483A"/>
    <w:rsid w:val="00237669"/>
    <w:rsid w:val="002378A4"/>
    <w:rsid w:val="00237ED6"/>
    <w:rsid w:val="00241B3B"/>
    <w:rsid w:val="00241CE1"/>
    <w:rsid w:val="00242169"/>
    <w:rsid w:val="00242535"/>
    <w:rsid w:val="00246C9D"/>
    <w:rsid w:val="00246E42"/>
    <w:rsid w:val="00247412"/>
    <w:rsid w:val="00250F00"/>
    <w:rsid w:val="002512B4"/>
    <w:rsid w:val="00251CA6"/>
    <w:rsid w:val="00251FB1"/>
    <w:rsid w:val="00251FC4"/>
    <w:rsid w:val="002526F9"/>
    <w:rsid w:val="0025681D"/>
    <w:rsid w:val="00256821"/>
    <w:rsid w:val="00263060"/>
    <w:rsid w:val="00263957"/>
    <w:rsid w:val="00264111"/>
    <w:rsid w:val="00264704"/>
    <w:rsid w:val="00272A10"/>
    <w:rsid w:val="00274009"/>
    <w:rsid w:val="00276DA6"/>
    <w:rsid w:val="00277F4F"/>
    <w:rsid w:val="00281AA0"/>
    <w:rsid w:val="0028266E"/>
    <w:rsid w:val="00282A23"/>
    <w:rsid w:val="0028499C"/>
    <w:rsid w:val="00285D84"/>
    <w:rsid w:val="002864F6"/>
    <w:rsid w:val="002900AC"/>
    <w:rsid w:val="002900E5"/>
    <w:rsid w:val="002906A9"/>
    <w:rsid w:val="00295D69"/>
    <w:rsid w:val="00296E01"/>
    <w:rsid w:val="002A0C51"/>
    <w:rsid w:val="002A1224"/>
    <w:rsid w:val="002A13F0"/>
    <w:rsid w:val="002A1F98"/>
    <w:rsid w:val="002B1128"/>
    <w:rsid w:val="002B1EF6"/>
    <w:rsid w:val="002B3F1A"/>
    <w:rsid w:val="002B404C"/>
    <w:rsid w:val="002B4ED0"/>
    <w:rsid w:val="002B5C55"/>
    <w:rsid w:val="002B6B31"/>
    <w:rsid w:val="002B6EA1"/>
    <w:rsid w:val="002C034A"/>
    <w:rsid w:val="002C0AF7"/>
    <w:rsid w:val="002C0B9E"/>
    <w:rsid w:val="002C1698"/>
    <w:rsid w:val="002C2EFC"/>
    <w:rsid w:val="002C3B23"/>
    <w:rsid w:val="002C4319"/>
    <w:rsid w:val="002C46D1"/>
    <w:rsid w:val="002C5C41"/>
    <w:rsid w:val="002C6FA5"/>
    <w:rsid w:val="002C76BB"/>
    <w:rsid w:val="002D1235"/>
    <w:rsid w:val="002D1710"/>
    <w:rsid w:val="002D18DD"/>
    <w:rsid w:val="002D1B59"/>
    <w:rsid w:val="002D28D8"/>
    <w:rsid w:val="002D2FB7"/>
    <w:rsid w:val="002D4283"/>
    <w:rsid w:val="002D6817"/>
    <w:rsid w:val="002D6D14"/>
    <w:rsid w:val="002D6DDA"/>
    <w:rsid w:val="002E0017"/>
    <w:rsid w:val="002E0248"/>
    <w:rsid w:val="002E0841"/>
    <w:rsid w:val="002E4D4D"/>
    <w:rsid w:val="002E5661"/>
    <w:rsid w:val="002E6031"/>
    <w:rsid w:val="002E6782"/>
    <w:rsid w:val="002F076B"/>
    <w:rsid w:val="002F3572"/>
    <w:rsid w:val="002F36AB"/>
    <w:rsid w:val="002F4847"/>
    <w:rsid w:val="002F5F49"/>
    <w:rsid w:val="002F7727"/>
    <w:rsid w:val="0030045B"/>
    <w:rsid w:val="003078E6"/>
    <w:rsid w:val="0031579C"/>
    <w:rsid w:val="003157C4"/>
    <w:rsid w:val="0031676D"/>
    <w:rsid w:val="00317733"/>
    <w:rsid w:val="00317A0B"/>
    <w:rsid w:val="00317B3D"/>
    <w:rsid w:val="00320560"/>
    <w:rsid w:val="0032236B"/>
    <w:rsid w:val="00325833"/>
    <w:rsid w:val="00326C96"/>
    <w:rsid w:val="00330517"/>
    <w:rsid w:val="0033222D"/>
    <w:rsid w:val="003324AD"/>
    <w:rsid w:val="003358A9"/>
    <w:rsid w:val="00337136"/>
    <w:rsid w:val="0033792F"/>
    <w:rsid w:val="003407B8"/>
    <w:rsid w:val="00340E19"/>
    <w:rsid w:val="00341B21"/>
    <w:rsid w:val="003421C3"/>
    <w:rsid w:val="0034364C"/>
    <w:rsid w:val="00344920"/>
    <w:rsid w:val="003450F3"/>
    <w:rsid w:val="00346313"/>
    <w:rsid w:val="00347DA0"/>
    <w:rsid w:val="00351F53"/>
    <w:rsid w:val="00355C2F"/>
    <w:rsid w:val="00356BF5"/>
    <w:rsid w:val="00357CAA"/>
    <w:rsid w:val="0036229B"/>
    <w:rsid w:val="003628B7"/>
    <w:rsid w:val="00362DDA"/>
    <w:rsid w:val="00363773"/>
    <w:rsid w:val="0036383E"/>
    <w:rsid w:val="00363883"/>
    <w:rsid w:val="00363EC7"/>
    <w:rsid w:val="00363F76"/>
    <w:rsid w:val="00364290"/>
    <w:rsid w:val="00364485"/>
    <w:rsid w:val="0036703B"/>
    <w:rsid w:val="003707A8"/>
    <w:rsid w:val="003709C8"/>
    <w:rsid w:val="003724D8"/>
    <w:rsid w:val="00372AA0"/>
    <w:rsid w:val="00373040"/>
    <w:rsid w:val="00373B27"/>
    <w:rsid w:val="00376547"/>
    <w:rsid w:val="00380712"/>
    <w:rsid w:val="00383075"/>
    <w:rsid w:val="00384F5A"/>
    <w:rsid w:val="00387E87"/>
    <w:rsid w:val="0039032B"/>
    <w:rsid w:val="003906D5"/>
    <w:rsid w:val="00391328"/>
    <w:rsid w:val="003948AC"/>
    <w:rsid w:val="0039527E"/>
    <w:rsid w:val="00395B7A"/>
    <w:rsid w:val="00396B6D"/>
    <w:rsid w:val="003A0075"/>
    <w:rsid w:val="003A016D"/>
    <w:rsid w:val="003A024A"/>
    <w:rsid w:val="003A0808"/>
    <w:rsid w:val="003A27F0"/>
    <w:rsid w:val="003A5C82"/>
    <w:rsid w:val="003A699A"/>
    <w:rsid w:val="003A7C87"/>
    <w:rsid w:val="003B1298"/>
    <w:rsid w:val="003B195C"/>
    <w:rsid w:val="003B2196"/>
    <w:rsid w:val="003B6892"/>
    <w:rsid w:val="003B6F5B"/>
    <w:rsid w:val="003C05B4"/>
    <w:rsid w:val="003C225C"/>
    <w:rsid w:val="003D1C01"/>
    <w:rsid w:val="003D3F43"/>
    <w:rsid w:val="003D4664"/>
    <w:rsid w:val="003D6592"/>
    <w:rsid w:val="003D6B46"/>
    <w:rsid w:val="003E1CCD"/>
    <w:rsid w:val="003E37C5"/>
    <w:rsid w:val="003E3FC7"/>
    <w:rsid w:val="003E4974"/>
    <w:rsid w:val="003E4BF7"/>
    <w:rsid w:val="003E5C39"/>
    <w:rsid w:val="003F04A9"/>
    <w:rsid w:val="003F05FA"/>
    <w:rsid w:val="003F0C7F"/>
    <w:rsid w:val="003F19C7"/>
    <w:rsid w:val="003F2779"/>
    <w:rsid w:val="003F5563"/>
    <w:rsid w:val="003F7472"/>
    <w:rsid w:val="004027B6"/>
    <w:rsid w:val="00406FB2"/>
    <w:rsid w:val="00407A93"/>
    <w:rsid w:val="00410320"/>
    <w:rsid w:val="004137BC"/>
    <w:rsid w:val="004157B1"/>
    <w:rsid w:val="0041594B"/>
    <w:rsid w:val="004166A0"/>
    <w:rsid w:val="0042085E"/>
    <w:rsid w:val="00421C6F"/>
    <w:rsid w:val="004236DC"/>
    <w:rsid w:val="00424625"/>
    <w:rsid w:val="00425608"/>
    <w:rsid w:val="00430830"/>
    <w:rsid w:val="004309DC"/>
    <w:rsid w:val="0043143C"/>
    <w:rsid w:val="00435193"/>
    <w:rsid w:val="00436F8A"/>
    <w:rsid w:val="004376F3"/>
    <w:rsid w:val="00437A91"/>
    <w:rsid w:val="00441838"/>
    <w:rsid w:val="004438CC"/>
    <w:rsid w:val="00444A59"/>
    <w:rsid w:val="00445605"/>
    <w:rsid w:val="004458D6"/>
    <w:rsid w:val="00450BAA"/>
    <w:rsid w:val="0045155C"/>
    <w:rsid w:val="00453833"/>
    <w:rsid w:val="00453944"/>
    <w:rsid w:val="00454E69"/>
    <w:rsid w:val="00455289"/>
    <w:rsid w:val="004554F8"/>
    <w:rsid w:val="004555D6"/>
    <w:rsid w:val="0045720D"/>
    <w:rsid w:val="0045790A"/>
    <w:rsid w:val="00462608"/>
    <w:rsid w:val="00463216"/>
    <w:rsid w:val="00463BF7"/>
    <w:rsid w:val="00465326"/>
    <w:rsid w:val="00465F6A"/>
    <w:rsid w:val="00467E9C"/>
    <w:rsid w:val="00471122"/>
    <w:rsid w:val="0047184E"/>
    <w:rsid w:val="00472041"/>
    <w:rsid w:val="00474C60"/>
    <w:rsid w:val="004753E1"/>
    <w:rsid w:val="004763DC"/>
    <w:rsid w:val="00477F4B"/>
    <w:rsid w:val="004818A2"/>
    <w:rsid w:val="00484B2D"/>
    <w:rsid w:val="00486D19"/>
    <w:rsid w:val="004908D9"/>
    <w:rsid w:val="004914C0"/>
    <w:rsid w:val="00496C7D"/>
    <w:rsid w:val="004975C5"/>
    <w:rsid w:val="004A0721"/>
    <w:rsid w:val="004A1407"/>
    <w:rsid w:val="004A67D0"/>
    <w:rsid w:val="004A6F3B"/>
    <w:rsid w:val="004A71A0"/>
    <w:rsid w:val="004A7A78"/>
    <w:rsid w:val="004B0647"/>
    <w:rsid w:val="004B183C"/>
    <w:rsid w:val="004B2AA9"/>
    <w:rsid w:val="004B3776"/>
    <w:rsid w:val="004B3E23"/>
    <w:rsid w:val="004B5DB1"/>
    <w:rsid w:val="004C0CE8"/>
    <w:rsid w:val="004C0FBC"/>
    <w:rsid w:val="004C17F1"/>
    <w:rsid w:val="004C31E4"/>
    <w:rsid w:val="004C48AF"/>
    <w:rsid w:val="004C4DC8"/>
    <w:rsid w:val="004C6C24"/>
    <w:rsid w:val="004D093E"/>
    <w:rsid w:val="004D387B"/>
    <w:rsid w:val="004D3960"/>
    <w:rsid w:val="004D491C"/>
    <w:rsid w:val="004D4C0E"/>
    <w:rsid w:val="004D679C"/>
    <w:rsid w:val="004D71C0"/>
    <w:rsid w:val="004D78C9"/>
    <w:rsid w:val="004E27F9"/>
    <w:rsid w:val="004E2AA0"/>
    <w:rsid w:val="004E385C"/>
    <w:rsid w:val="004E40E2"/>
    <w:rsid w:val="004E5DD7"/>
    <w:rsid w:val="004E635B"/>
    <w:rsid w:val="004E6E6D"/>
    <w:rsid w:val="004E6EC0"/>
    <w:rsid w:val="004F0733"/>
    <w:rsid w:val="004F3F5E"/>
    <w:rsid w:val="004F4216"/>
    <w:rsid w:val="004F4CC0"/>
    <w:rsid w:val="00500D69"/>
    <w:rsid w:val="005025A6"/>
    <w:rsid w:val="00502D2F"/>
    <w:rsid w:val="0050533C"/>
    <w:rsid w:val="00505A7D"/>
    <w:rsid w:val="00506264"/>
    <w:rsid w:val="00506664"/>
    <w:rsid w:val="00507641"/>
    <w:rsid w:val="00507F7B"/>
    <w:rsid w:val="00513A15"/>
    <w:rsid w:val="005142C2"/>
    <w:rsid w:val="0051679E"/>
    <w:rsid w:val="00517856"/>
    <w:rsid w:val="0052442F"/>
    <w:rsid w:val="00524D82"/>
    <w:rsid w:val="00524F93"/>
    <w:rsid w:val="005305C3"/>
    <w:rsid w:val="005324CF"/>
    <w:rsid w:val="00533076"/>
    <w:rsid w:val="005351F6"/>
    <w:rsid w:val="00535441"/>
    <w:rsid w:val="005369AE"/>
    <w:rsid w:val="00537103"/>
    <w:rsid w:val="0053794F"/>
    <w:rsid w:val="00537BA4"/>
    <w:rsid w:val="005406A1"/>
    <w:rsid w:val="005413E1"/>
    <w:rsid w:val="005426AE"/>
    <w:rsid w:val="00543B96"/>
    <w:rsid w:val="005442DA"/>
    <w:rsid w:val="005446EB"/>
    <w:rsid w:val="00544CC4"/>
    <w:rsid w:val="005474DA"/>
    <w:rsid w:val="00547BE3"/>
    <w:rsid w:val="00547CB9"/>
    <w:rsid w:val="0055269C"/>
    <w:rsid w:val="00552F2E"/>
    <w:rsid w:val="00553834"/>
    <w:rsid w:val="00553E29"/>
    <w:rsid w:val="00562528"/>
    <w:rsid w:val="005626E7"/>
    <w:rsid w:val="00562DF1"/>
    <w:rsid w:val="005651E1"/>
    <w:rsid w:val="005661E4"/>
    <w:rsid w:val="005704C8"/>
    <w:rsid w:val="005709C6"/>
    <w:rsid w:val="00570F4F"/>
    <w:rsid w:val="00571DBD"/>
    <w:rsid w:val="005723F3"/>
    <w:rsid w:val="005746B1"/>
    <w:rsid w:val="00575116"/>
    <w:rsid w:val="005753A2"/>
    <w:rsid w:val="00577A68"/>
    <w:rsid w:val="0058006E"/>
    <w:rsid w:val="00581540"/>
    <w:rsid w:val="00582FF1"/>
    <w:rsid w:val="00586490"/>
    <w:rsid w:val="0058734A"/>
    <w:rsid w:val="00593483"/>
    <w:rsid w:val="00593E98"/>
    <w:rsid w:val="00597B41"/>
    <w:rsid w:val="005A058F"/>
    <w:rsid w:val="005A327E"/>
    <w:rsid w:val="005A48B0"/>
    <w:rsid w:val="005A7625"/>
    <w:rsid w:val="005B2625"/>
    <w:rsid w:val="005B554E"/>
    <w:rsid w:val="005B63E4"/>
    <w:rsid w:val="005C09A2"/>
    <w:rsid w:val="005C0B9A"/>
    <w:rsid w:val="005C5288"/>
    <w:rsid w:val="005D3D91"/>
    <w:rsid w:val="005D6684"/>
    <w:rsid w:val="005E00E1"/>
    <w:rsid w:val="005E0996"/>
    <w:rsid w:val="005E18B2"/>
    <w:rsid w:val="005E5646"/>
    <w:rsid w:val="005E6AA3"/>
    <w:rsid w:val="005F076F"/>
    <w:rsid w:val="005F4F19"/>
    <w:rsid w:val="00600597"/>
    <w:rsid w:val="00603238"/>
    <w:rsid w:val="006050B0"/>
    <w:rsid w:val="00605102"/>
    <w:rsid w:val="00606CCE"/>
    <w:rsid w:val="00610D3A"/>
    <w:rsid w:val="006113EB"/>
    <w:rsid w:val="006118EB"/>
    <w:rsid w:val="00614E62"/>
    <w:rsid w:val="00621DD1"/>
    <w:rsid w:val="006248A9"/>
    <w:rsid w:val="00624AC3"/>
    <w:rsid w:val="0062633F"/>
    <w:rsid w:val="0062666C"/>
    <w:rsid w:val="00627060"/>
    <w:rsid w:val="006272A8"/>
    <w:rsid w:val="0062759F"/>
    <w:rsid w:val="00627E44"/>
    <w:rsid w:val="00630145"/>
    <w:rsid w:val="00631CAD"/>
    <w:rsid w:val="00633916"/>
    <w:rsid w:val="00633BA7"/>
    <w:rsid w:val="00634797"/>
    <w:rsid w:val="00634E77"/>
    <w:rsid w:val="00635C3B"/>
    <w:rsid w:val="00636CAF"/>
    <w:rsid w:val="00636D4A"/>
    <w:rsid w:val="0064098D"/>
    <w:rsid w:val="0064183E"/>
    <w:rsid w:val="00642470"/>
    <w:rsid w:val="00647364"/>
    <w:rsid w:val="00647434"/>
    <w:rsid w:val="00647C90"/>
    <w:rsid w:val="00652BDA"/>
    <w:rsid w:val="0065306E"/>
    <w:rsid w:val="0065635F"/>
    <w:rsid w:val="00661FD6"/>
    <w:rsid w:val="00662FEA"/>
    <w:rsid w:val="006643FF"/>
    <w:rsid w:val="00666831"/>
    <w:rsid w:val="00667FBA"/>
    <w:rsid w:val="00673DED"/>
    <w:rsid w:val="00674186"/>
    <w:rsid w:val="00675093"/>
    <w:rsid w:val="00676CF3"/>
    <w:rsid w:val="00677A2F"/>
    <w:rsid w:val="00683A0D"/>
    <w:rsid w:val="00685105"/>
    <w:rsid w:val="0069154D"/>
    <w:rsid w:val="006924EB"/>
    <w:rsid w:val="00692C8D"/>
    <w:rsid w:val="00692ED8"/>
    <w:rsid w:val="00693838"/>
    <w:rsid w:val="00693848"/>
    <w:rsid w:val="006940F3"/>
    <w:rsid w:val="00695F5A"/>
    <w:rsid w:val="006A13A8"/>
    <w:rsid w:val="006A13B6"/>
    <w:rsid w:val="006A372E"/>
    <w:rsid w:val="006A38AE"/>
    <w:rsid w:val="006A514B"/>
    <w:rsid w:val="006A7852"/>
    <w:rsid w:val="006B4321"/>
    <w:rsid w:val="006B5227"/>
    <w:rsid w:val="006B62B6"/>
    <w:rsid w:val="006B6C00"/>
    <w:rsid w:val="006B6E11"/>
    <w:rsid w:val="006B7125"/>
    <w:rsid w:val="006C048A"/>
    <w:rsid w:val="006C29DC"/>
    <w:rsid w:val="006C2B54"/>
    <w:rsid w:val="006C593B"/>
    <w:rsid w:val="006C61B6"/>
    <w:rsid w:val="006C6213"/>
    <w:rsid w:val="006C7A76"/>
    <w:rsid w:val="006D03A8"/>
    <w:rsid w:val="006D0944"/>
    <w:rsid w:val="006D1C81"/>
    <w:rsid w:val="006D21E1"/>
    <w:rsid w:val="006D2781"/>
    <w:rsid w:val="006D2EB2"/>
    <w:rsid w:val="006D560D"/>
    <w:rsid w:val="006D5637"/>
    <w:rsid w:val="006E133F"/>
    <w:rsid w:val="006E14FC"/>
    <w:rsid w:val="006E1811"/>
    <w:rsid w:val="006E21BB"/>
    <w:rsid w:val="006E27B9"/>
    <w:rsid w:val="006E5028"/>
    <w:rsid w:val="006E51B5"/>
    <w:rsid w:val="006E5460"/>
    <w:rsid w:val="006E6C09"/>
    <w:rsid w:val="006F0D11"/>
    <w:rsid w:val="006F2598"/>
    <w:rsid w:val="006F2A5B"/>
    <w:rsid w:val="006F3B30"/>
    <w:rsid w:val="006F50C2"/>
    <w:rsid w:val="006F5674"/>
    <w:rsid w:val="006F5A8F"/>
    <w:rsid w:val="006F7E1D"/>
    <w:rsid w:val="007023DC"/>
    <w:rsid w:val="0070375A"/>
    <w:rsid w:val="007039D8"/>
    <w:rsid w:val="007046D2"/>
    <w:rsid w:val="007070E3"/>
    <w:rsid w:val="0071194C"/>
    <w:rsid w:val="00714B25"/>
    <w:rsid w:val="00714E9E"/>
    <w:rsid w:val="007166EF"/>
    <w:rsid w:val="00720D2C"/>
    <w:rsid w:val="00721C48"/>
    <w:rsid w:val="00724963"/>
    <w:rsid w:val="0072582F"/>
    <w:rsid w:val="0072706E"/>
    <w:rsid w:val="00727774"/>
    <w:rsid w:val="00731DE5"/>
    <w:rsid w:val="00734DFA"/>
    <w:rsid w:val="00735E77"/>
    <w:rsid w:val="007365CC"/>
    <w:rsid w:val="00737A96"/>
    <w:rsid w:val="007411C9"/>
    <w:rsid w:val="00741AD0"/>
    <w:rsid w:val="00742FAA"/>
    <w:rsid w:val="00745CB5"/>
    <w:rsid w:val="00745DE5"/>
    <w:rsid w:val="00745DE8"/>
    <w:rsid w:val="0074684A"/>
    <w:rsid w:val="00746C27"/>
    <w:rsid w:val="00747732"/>
    <w:rsid w:val="007506D9"/>
    <w:rsid w:val="00750EDF"/>
    <w:rsid w:val="007526F1"/>
    <w:rsid w:val="007529A5"/>
    <w:rsid w:val="00752E84"/>
    <w:rsid w:val="007539AD"/>
    <w:rsid w:val="00753D9F"/>
    <w:rsid w:val="00753F0F"/>
    <w:rsid w:val="00755E79"/>
    <w:rsid w:val="00756C54"/>
    <w:rsid w:val="00760D09"/>
    <w:rsid w:val="00760F1A"/>
    <w:rsid w:val="0076121A"/>
    <w:rsid w:val="00762A7C"/>
    <w:rsid w:val="00763F6B"/>
    <w:rsid w:val="0076748B"/>
    <w:rsid w:val="00767A4C"/>
    <w:rsid w:val="00770FF7"/>
    <w:rsid w:val="007711A9"/>
    <w:rsid w:val="00771453"/>
    <w:rsid w:val="0077241F"/>
    <w:rsid w:val="0077360B"/>
    <w:rsid w:val="00774D6A"/>
    <w:rsid w:val="00777E55"/>
    <w:rsid w:val="00781115"/>
    <w:rsid w:val="007845B1"/>
    <w:rsid w:val="00786D16"/>
    <w:rsid w:val="00787151"/>
    <w:rsid w:val="0078791D"/>
    <w:rsid w:val="00790490"/>
    <w:rsid w:val="0079084D"/>
    <w:rsid w:val="00792314"/>
    <w:rsid w:val="00792B6C"/>
    <w:rsid w:val="007950B7"/>
    <w:rsid w:val="007956C8"/>
    <w:rsid w:val="00797820"/>
    <w:rsid w:val="007A0FC1"/>
    <w:rsid w:val="007A1C3E"/>
    <w:rsid w:val="007A3838"/>
    <w:rsid w:val="007A3AC8"/>
    <w:rsid w:val="007A4757"/>
    <w:rsid w:val="007A49CE"/>
    <w:rsid w:val="007A5E9F"/>
    <w:rsid w:val="007A6641"/>
    <w:rsid w:val="007A735B"/>
    <w:rsid w:val="007B2688"/>
    <w:rsid w:val="007B468B"/>
    <w:rsid w:val="007B53D3"/>
    <w:rsid w:val="007B577B"/>
    <w:rsid w:val="007B605B"/>
    <w:rsid w:val="007C449A"/>
    <w:rsid w:val="007C49CF"/>
    <w:rsid w:val="007C5D95"/>
    <w:rsid w:val="007C5E24"/>
    <w:rsid w:val="007D26B6"/>
    <w:rsid w:val="007D5563"/>
    <w:rsid w:val="007D572A"/>
    <w:rsid w:val="007D5994"/>
    <w:rsid w:val="007D5C1A"/>
    <w:rsid w:val="007D5C93"/>
    <w:rsid w:val="007D758F"/>
    <w:rsid w:val="007E3642"/>
    <w:rsid w:val="007E4626"/>
    <w:rsid w:val="007E51A1"/>
    <w:rsid w:val="007E6263"/>
    <w:rsid w:val="007F0234"/>
    <w:rsid w:val="007F5DE4"/>
    <w:rsid w:val="007F65E0"/>
    <w:rsid w:val="00800919"/>
    <w:rsid w:val="008014CC"/>
    <w:rsid w:val="008047C2"/>
    <w:rsid w:val="008055FB"/>
    <w:rsid w:val="008061A5"/>
    <w:rsid w:val="008073FF"/>
    <w:rsid w:val="0081167D"/>
    <w:rsid w:val="00811976"/>
    <w:rsid w:val="008134F8"/>
    <w:rsid w:val="00815258"/>
    <w:rsid w:val="008169F0"/>
    <w:rsid w:val="008176C7"/>
    <w:rsid w:val="008206D9"/>
    <w:rsid w:val="00821E2E"/>
    <w:rsid w:val="0082238F"/>
    <w:rsid w:val="00822479"/>
    <w:rsid w:val="0082260B"/>
    <w:rsid w:val="00822AD9"/>
    <w:rsid w:val="00822BBA"/>
    <w:rsid w:val="0082421F"/>
    <w:rsid w:val="00824505"/>
    <w:rsid w:val="00825034"/>
    <w:rsid w:val="00826E83"/>
    <w:rsid w:val="00827469"/>
    <w:rsid w:val="00832177"/>
    <w:rsid w:val="00842EA4"/>
    <w:rsid w:val="00843703"/>
    <w:rsid w:val="00843EE1"/>
    <w:rsid w:val="008446B4"/>
    <w:rsid w:val="0084495C"/>
    <w:rsid w:val="00844F54"/>
    <w:rsid w:val="008451B1"/>
    <w:rsid w:val="00846064"/>
    <w:rsid w:val="00847938"/>
    <w:rsid w:val="008529FC"/>
    <w:rsid w:val="00853192"/>
    <w:rsid w:val="00853B2F"/>
    <w:rsid w:val="00853FB3"/>
    <w:rsid w:val="00854B4E"/>
    <w:rsid w:val="008557D6"/>
    <w:rsid w:val="0085595A"/>
    <w:rsid w:val="008559D3"/>
    <w:rsid w:val="008567BF"/>
    <w:rsid w:val="00862186"/>
    <w:rsid w:val="008621DC"/>
    <w:rsid w:val="00862B8A"/>
    <w:rsid w:val="00863C94"/>
    <w:rsid w:val="008675F3"/>
    <w:rsid w:val="0086792F"/>
    <w:rsid w:val="00867955"/>
    <w:rsid w:val="00871AC2"/>
    <w:rsid w:val="00875E3E"/>
    <w:rsid w:val="008776AB"/>
    <w:rsid w:val="008806A6"/>
    <w:rsid w:val="00881074"/>
    <w:rsid w:val="00882147"/>
    <w:rsid w:val="00884FB7"/>
    <w:rsid w:val="00885839"/>
    <w:rsid w:val="00886C0D"/>
    <w:rsid w:val="008870CA"/>
    <w:rsid w:val="00887C50"/>
    <w:rsid w:val="00890A86"/>
    <w:rsid w:val="00890BF0"/>
    <w:rsid w:val="00892DFB"/>
    <w:rsid w:val="00893208"/>
    <w:rsid w:val="008949D1"/>
    <w:rsid w:val="00896191"/>
    <w:rsid w:val="00896C7D"/>
    <w:rsid w:val="008973CA"/>
    <w:rsid w:val="00897603"/>
    <w:rsid w:val="00897AF1"/>
    <w:rsid w:val="008A03C6"/>
    <w:rsid w:val="008A0694"/>
    <w:rsid w:val="008A069E"/>
    <w:rsid w:val="008A1B30"/>
    <w:rsid w:val="008A2A6B"/>
    <w:rsid w:val="008A4FAD"/>
    <w:rsid w:val="008A54E1"/>
    <w:rsid w:val="008A6F84"/>
    <w:rsid w:val="008A711E"/>
    <w:rsid w:val="008A760F"/>
    <w:rsid w:val="008B0470"/>
    <w:rsid w:val="008B08F5"/>
    <w:rsid w:val="008B0DB1"/>
    <w:rsid w:val="008B2631"/>
    <w:rsid w:val="008B3F0D"/>
    <w:rsid w:val="008B4288"/>
    <w:rsid w:val="008B42DA"/>
    <w:rsid w:val="008B6596"/>
    <w:rsid w:val="008B6A13"/>
    <w:rsid w:val="008C0BCA"/>
    <w:rsid w:val="008C0E09"/>
    <w:rsid w:val="008C30E8"/>
    <w:rsid w:val="008C3ABB"/>
    <w:rsid w:val="008C51C5"/>
    <w:rsid w:val="008C688F"/>
    <w:rsid w:val="008C6C12"/>
    <w:rsid w:val="008D1754"/>
    <w:rsid w:val="008D294E"/>
    <w:rsid w:val="008D2BD7"/>
    <w:rsid w:val="008D412E"/>
    <w:rsid w:val="008D454E"/>
    <w:rsid w:val="008D6818"/>
    <w:rsid w:val="008E05D9"/>
    <w:rsid w:val="008E4109"/>
    <w:rsid w:val="008E4169"/>
    <w:rsid w:val="008E5A86"/>
    <w:rsid w:val="008F0381"/>
    <w:rsid w:val="008F2B97"/>
    <w:rsid w:val="008F604E"/>
    <w:rsid w:val="008F7120"/>
    <w:rsid w:val="008F741E"/>
    <w:rsid w:val="0090046A"/>
    <w:rsid w:val="00900613"/>
    <w:rsid w:val="009007E9"/>
    <w:rsid w:val="009032C2"/>
    <w:rsid w:val="00903719"/>
    <w:rsid w:val="0090452E"/>
    <w:rsid w:val="00910487"/>
    <w:rsid w:val="00913B8D"/>
    <w:rsid w:val="00913D7A"/>
    <w:rsid w:val="00917237"/>
    <w:rsid w:val="00917E3A"/>
    <w:rsid w:val="00921B44"/>
    <w:rsid w:val="00924274"/>
    <w:rsid w:val="009245DF"/>
    <w:rsid w:val="00926B51"/>
    <w:rsid w:val="00926E91"/>
    <w:rsid w:val="00933574"/>
    <w:rsid w:val="00933873"/>
    <w:rsid w:val="00934379"/>
    <w:rsid w:val="00934AD4"/>
    <w:rsid w:val="00935F3F"/>
    <w:rsid w:val="009363A4"/>
    <w:rsid w:val="00936CBF"/>
    <w:rsid w:val="009403B5"/>
    <w:rsid w:val="00940EA0"/>
    <w:rsid w:val="009413C6"/>
    <w:rsid w:val="00942DC6"/>
    <w:rsid w:val="009434F5"/>
    <w:rsid w:val="009440B6"/>
    <w:rsid w:val="00944970"/>
    <w:rsid w:val="00944B54"/>
    <w:rsid w:val="009450D9"/>
    <w:rsid w:val="009464A2"/>
    <w:rsid w:val="0095098E"/>
    <w:rsid w:val="009518D9"/>
    <w:rsid w:val="00951B2D"/>
    <w:rsid w:val="00951DD6"/>
    <w:rsid w:val="00952AC7"/>
    <w:rsid w:val="00953088"/>
    <w:rsid w:val="009633CE"/>
    <w:rsid w:val="009636DE"/>
    <w:rsid w:val="00963931"/>
    <w:rsid w:val="00967433"/>
    <w:rsid w:val="009678E3"/>
    <w:rsid w:val="00970E5B"/>
    <w:rsid w:val="00970F70"/>
    <w:rsid w:val="00971E00"/>
    <w:rsid w:val="00972D11"/>
    <w:rsid w:val="00972D8A"/>
    <w:rsid w:val="00974E52"/>
    <w:rsid w:val="00977F26"/>
    <w:rsid w:val="00980886"/>
    <w:rsid w:val="00980DB7"/>
    <w:rsid w:val="00981A49"/>
    <w:rsid w:val="00983673"/>
    <w:rsid w:val="009849F9"/>
    <w:rsid w:val="00984BB2"/>
    <w:rsid w:val="009868BE"/>
    <w:rsid w:val="00987EDC"/>
    <w:rsid w:val="00991C57"/>
    <w:rsid w:val="00992EF0"/>
    <w:rsid w:val="00993FD6"/>
    <w:rsid w:val="009955A9"/>
    <w:rsid w:val="009A3197"/>
    <w:rsid w:val="009A44D2"/>
    <w:rsid w:val="009A4EB1"/>
    <w:rsid w:val="009A675C"/>
    <w:rsid w:val="009B04BE"/>
    <w:rsid w:val="009B198C"/>
    <w:rsid w:val="009B39B4"/>
    <w:rsid w:val="009B445A"/>
    <w:rsid w:val="009B57A5"/>
    <w:rsid w:val="009C3C64"/>
    <w:rsid w:val="009C3C8F"/>
    <w:rsid w:val="009C7665"/>
    <w:rsid w:val="009D2F12"/>
    <w:rsid w:val="009D30AE"/>
    <w:rsid w:val="009D3D60"/>
    <w:rsid w:val="009D4A17"/>
    <w:rsid w:val="009D5F85"/>
    <w:rsid w:val="009D5F97"/>
    <w:rsid w:val="009E0D62"/>
    <w:rsid w:val="009E0D9A"/>
    <w:rsid w:val="009E1F80"/>
    <w:rsid w:val="009E4E24"/>
    <w:rsid w:val="009E57AE"/>
    <w:rsid w:val="009E5EC1"/>
    <w:rsid w:val="009E67EB"/>
    <w:rsid w:val="009F0B0D"/>
    <w:rsid w:val="009F17DA"/>
    <w:rsid w:val="009F3054"/>
    <w:rsid w:val="009F3A50"/>
    <w:rsid w:val="009F5E21"/>
    <w:rsid w:val="009F61ED"/>
    <w:rsid w:val="009F6627"/>
    <w:rsid w:val="00A02E2A"/>
    <w:rsid w:val="00A03692"/>
    <w:rsid w:val="00A0372D"/>
    <w:rsid w:val="00A05AB5"/>
    <w:rsid w:val="00A06824"/>
    <w:rsid w:val="00A118DF"/>
    <w:rsid w:val="00A1281E"/>
    <w:rsid w:val="00A12C47"/>
    <w:rsid w:val="00A148A0"/>
    <w:rsid w:val="00A20849"/>
    <w:rsid w:val="00A221DA"/>
    <w:rsid w:val="00A22698"/>
    <w:rsid w:val="00A2306B"/>
    <w:rsid w:val="00A264F9"/>
    <w:rsid w:val="00A3067E"/>
    <w:rsid w:val="00A30BA0"/>
    <w:rsid w:val="00A35115"/>
    <w:rsid w:val="00A358CA"/>
    <w:rsid w:val="00A41894"/>
    <w:rsid w:val="00A433D3"/>
    <w:rsid w:val="00A43A9D"/>
    <w:rsid w:val="00A45903"/>
    <w:rsid w:val="00A467CA"/>
    <w:rsid w:val="00A46C62"/>
    <w:rsid w:val="00A46C75"/>
    <w:rsid w:val="00A5152E"/>
    <w:rsid w:val="00A51E92"/>
    <w:rsid w:val="00A521E7"/>
    <w:rsid w:val="00A5234C"/>
    <w:rsid w:val="00A52D54"/>
    <w:rsid w:val="00A5390E"/>
    <w:rsid w:val="00A563B7"/>
    <w:rsid w:val="00A61012"/>
    <w:rsid w:val="00A62418"/>
    <w:rsid w:val="00A62BE9"/>
    <w:rsid w:val="00A64BF3"/>
    <w:rsid w:val="00A65DEF"/>
    <w:rsid w:val="00A67FEB"/>
    <w:rsid w:val="00A7083E"/>
    <w:rsid w:val="00A71777"/>
    <w:rsid w:val="00A71B43"/>
    <w:rsid w:val="00A72DF6"/>
    <w:rsid w:val="00A72F0B"/>
    <w:rsid w:val="00A73509"/>
    <w:rsid w:val="00A7624A"/>
    <w:rsid w:val="00A84A6F"/>
    <w:rsid w:val="00A85A62"/>
    <w:rsid w:val="00A862AD"/>
    <w:rsid w:val="00A87291"/>
    <w:rsid w:val="00A90E94"/>
    <w:rsid w:val="00A91E2F"/>
    <w:rsid w:val="00A928E2"/>
    <w:rsid w:val="00A9571C"/>
    <w:rsid w:val="00A95A93"/>
    <w:rsid w:val="00AA07E2"/>
    <w:rsid w:val="00AA3644"/>
    <w:rsid w:val="00AA7156"/>
    <w:rsid w:val="00AA7B65"/>
    <w:rsid w:val="00AB166F"/>
    <w:rsid w:val="00AB1B58"/>
    <w:rsid w:val="00AB3255"/>
    <w:rsid w:val="00AB406A"/>
    <w:rsid w:val="00AB4187"/>
    <w:rsid w:val="00AB525C"/>
    <w:rsid w:val="00AB5FF1"/>
    <w:rsid w:val="00AB6553"/>
    <w:rsid w:val="00AC0BF9"/>
    <w:rsid w:val="00AC107A"/>
    <w:rsid w:val="00AC4860"/>
    <w:rsid w:val="00AC5C6D"/>
    <w:rsid w:val="00AC6A21"/>
    <w:rsid w:val="00AD0E05"/>
    <w:rsid w:val="00AD56A4"/>
    <w:rsid w:val="00AD7D5B"/>
    <w:rsid w:val="00AE09E0"/>
    <w:rsid w:val="00AE0D3E"/>
    <w:rsid w:val="00AE196A"/>
    <w:rsid w:val="00AE1D61"/>
    <w:rsid w:val="00AE4150"/>
    <w:rsid w:val="00AE6C91"/>
    <w:rsid w:val="00AF0B3F"/>
    <w:rsid w:val="00AF2087"/>
    <w:rsid w:val="00AF30FD"/>
    <w:rsid w:val="00AF35C8"/>
    <w:rsid w:val="00AF3C7F"/>
    <w:rsid w:val="00AF6122"/>
    <w:rsid w:val="00B00B48"/>
    <w:rsid w:val="00B0240A"/>
    <w:rsid w:val="00B043D2"/>
    <w:rsid w:val="00B04826"/>
    <w:rsid w:val="00B07DB1"/>
    <w:rsid w:val="00B113C8"/>
    <w:rsid w:val="00B1189C"/>
    <w:rsid w:val="00B12AD4"/>
    <w:rsid w:val="00B12F78"/>
    <w:rsid w:val="00B13B98"/>
    <w:rsid w:val="00B157AB"/>
    <w:rsid w:val="00B16539"/>
    <w:rsid w:val="00B16A57"/>
    <w:rsid w:val="00B177C6"/>
    <w:rsid w:val="00B21853"/>
    <w:rsid w:val="00B24BC9"/>
    <w:rsid w:val="00B24FB6"/>
    <w:rsid w:val="00B269A2"/>
    <w:rsid w:val="00B30CF3"/>
    <w:rsid w:val="00B31082"/>
    <w:rsid w:val="00B32811"/>
    <w:rsid w:val="00B33F57"/>
    <w:rsid w:val="00B35155"/>
    <w:rsid w:val="00B36A3A"/>
    <w:rsid w:val="00B36B5D"/>
    <w:rsid w:val="00B3730D"/>
    <w:rsid w:val="00B37C80"/>
    <w:rsid w:val="00B40065"/>
    <w:rsid w:val="00B4232D"/>
    <w:rsid w:val="00B426EA"/>
    <w:rsid w:val="00B43DAA"/>
    <w:rsid w:val="00B4761A"/>
    <w:rsid w:val="00B508F5"/>
    <w:rsid w:val="00B50C63"/>
    <w:rsid w:val="00B51E17"/>
    <w:rsid w:val="00B51E4B"/>
    <w:rsid w:val="00B53F1E"/>
    <w:rsid w:val="00B54464"/>
    <w:rsid w:val="00B612D3"/>
    <w:rsid w:val="00B74F32"/>
    <w:rsid w:val="00B76634"/>
    <w:rsid w:val="00B8110D"/>
    <w:rsid w:val="00B83D9F"/>
    <w:rsid w:val="00B84F11"/>
    <w:rsid w:val="00B8594F"/>
    <w:rsid w:val="00B869C1"/>
    <w:rsid w:val="00B9115F"/>
    <w:rsid w:val="00B92398"/>
    <w:rsid w:val="00B92691"/>
    <w:rsid w:val="00B943EC"/>
    <w:rsid w:val="00B95441"/>
    <w:rsid w:val="00BA071D"/>
    <w:rsid w:val="00BA2E26"/>
    <w:rsid w:val="00BA326B"/>
    <w:rsid w:val="00BA7E1D"/>
    <w:rsid w:val="00BB0CD8"/>
    <w:rsid w:val="00BB0F88"/>
    <w:rsid w:val="00BB2BFB"/>
    <w:rsid w:val="00BB3272"/>
    <w:rsid w:val="00BB3A4E"/>
    <w:rsid w:val="00BC1AA5"/>
    <w:rsid w:val="00BC4876"/>
    <w:rsid w:val="00BC7515"/>
    <w:rsid w:val="00BC780C"/>
    <w:rsid w:val="00BD0394"/>
    <w:rsid w:val="00BD0F7D"/>
    <w:rsid w:val="00BD2782"/>
    <w:rsid w:val="00BD31B5"/>
    <w:rsid w:val="00BD52DA"/>
    <w:rsid w:val="00BD5CBE"/>
    <w:rsid w:val="00BD660F"/>
    <w:rsid w:val="00BD7A7A"/>
    <w:rsid w:val="00BE469E"/>
    <w:rsid w:val="00BE4CA9"/>
    <w:rsid w:val="00BE5ECF"/>
    <w:rsid w:val="00BE6148"/>
    <w:rsid w:val="00BE69EA"/>
    <w:rsid w:val="00BE6A7A"/>
    <w:rsid w:val="00BF06F7"/>
    <w:rsid w:val="00BF07F9"/>
    <w:rsid w:val="00BF13BE"/>
    <w:rsid w:val="00BF17D3"/>
    <w:rsid w:val="00BF190F"/>
    <w:rsid w:val="00BF4028"/>
    <w:rsid w:val="00BF4A85"/>
    <w:rsid w:val="00BF6A8A"/>
    <w:rsid w:val="00C011CA"/>
    <w:rsid w:val="00C02E38"/>
    <w:rsid w:val="00C02EEA"/>
    <w:rsid w:val="00C03F7E"/>
    <w:rsid w:val="00C03FE5"/>
    <w:rsid w:val="00C048C2"/>
    <w:rsid w:val="00C04B18"/>
    <w:rsid w:val="00C055D2"/>
    <w:rsid w:val="00C056E6"/>
    <w:rsid w:val="00C05838"/>
    <w:rsid w:val="00C06B77"/>
    <w:rsid w:val="00C11B89"/>
    <w:rsid w:val="00C13479"/>
    <w:rsid w:val="00C15AC9"/>
    <w:rsid w:val="00C15ACA"/>
    <w:rsid w:val="00C16384"/>
    <w:rsid w:val="00C22202"/>
    <w:rsid w:val="00C24995"/>
    <w:rsid w:val="00C24ED3"/>
    <w:rsid w:val="00C2553F"/>
    <w:rsid w:val="00C26069"/>
    <w:rsid w:val="00C26284"/>
    <w:rsid w:val="00C26DEF"/>
    <w:rsid w:val="00C27504"/>
    <w:rsid w:val="00C31835"/>
    <w:rsid w:val="00C31CAF"/>
    <w:rsid w:val="00C33AB0"/>
    <w:rsid w:val="00C348D5"/>
    <w:rsid w:val="00C4005C"/>
    <w:rsid w:val="00C42E4C"/>
    <w:rsid w:val="00C44355"/>
    <w:rsid w:val="00C46C8E"/>
    <w:rsid w:val="00C520A9"/>
    <w:rsid w:val="00C54870"/>
    <w:rsid w:val="00C54971"/>
    <w:rsid w:val="00C5546F"/>
    <w:rsid w:val="00C578BA"/>
    <w:rsid w:val="00C606C8"/>
    <w:rsid w:val="00C62C35"/>
    <w:rsid w:val="00C62D2E"/>
    <w:rsid w:val="00C63E0F"/>
    <w:rsid w:val="00C643B3"/>
    <w:rsid w:val="00C6563C"/>
    <w:rsid w:val="00C65C74"/>
    <w:rsid w:val="00C7078B"/>
    <w:rsid w:val="00C70F76"/>
    <w:rsid w:val="00C727B6"/>
    <w:rsid w:val="00C737C5"/>
    <w:rsid w:val="00C73A1E"/>
    <w:rsid w:val="00C7412F"/>
    <w:rsid w:val="00C77763"/>
    <w:rsid w:val="00C8349E"/>
    <w:rsid w:val="00C8623F"/>
    <w:rsid w:val="00C90BCC"/>
    <w:rsid w:val="00C92ACE"/>
    <w:rsid w:val="00C932B1"/>
    <w:rsid w:val="00C93D5D"/>
    <w:rsid w:val="00C94E28"/>
    <w:rsid w:val="00C974B1"/>
    <w:rsid w:val="00CA0726"/>
    <w:rsid w:val="00CA51BD"/>
    <w:rsid w:val="00CB012E"/>
    <w:rsid w:val="00CB0F3B"/>
    <w:rsid w:val="00CB1603"/>
    <w:rsid w:val="00CB190C"/>
    <w:rsid w:val="00CB2A1B"/>
    <w:rsid w:val="00CB3F26"/>
    <w:rsid w:val="00CB6A63"/>
    <w:rsid w:val="00CB731B"/>
    <w:rsid w:val="00CB7476"/>
    <w:rsid w:val="00CC0555"/>
    <w:rsid w:val="00CC0F7B"/>
    <w:rsid w:val="00CC2378"/>
    <w:rsid w:val="00CC3DEC"/>
    <w:rsid w:val="00CC60F8"/>
    <w:rsid w:val="00CC6412"/>
    <w:rsid w:val="00CD3BAD"/>
    <w:rsid w:val="00CD51CC"/>
    <w:rsid w:val="00CD58A6"/>
    <w:rsid w:val="00CD709C"/>
    <w:rsid w:val="00CD75FA"/>
    <w:rsid w:val="00CE15BD"/>
    <w:rsid w:val="00CE18B7"/>
    <w:rsid w:val="00CE2F0F"/>
    <w:rsid w:val="00CE4532"/>
    <w:rsid w:val="00CE4A8D"/>
    <w:rsid w:val="00CE5FE8"/>
    <w:rsid w:val="00CE664A"/>
    <w:rsid w:val="00CE7759"/>
    <w:rsid w:val="00CE7E2A"/>
    <w:rsid w:val="00CF1D11"/>
    <w:rsid w:val="00CF36AC"/>
    <w:rsid w:val="00CF7971"/>
    <w:rsid w:val="00D00F69"/>
    <w:rsid w:val="00D02810"/>
    <w:rsid w:val="00D02D8E"/>
    <w:rsid w:val="00D02EF4"/>
    <w:rsid w:val="00D050CF"/>
    <w:rsid w:val="00D064FA"/>
    <w:rsid w:val="00D114AB"/>
    <w:rsid w:val="00D124AC"/>
    <w:rsid w:val="00D12B52"/>
    <w:rsid w:val="00D15253"/>
    <w:rsid w:val="00D16AEE"/>
    <w:rsid w:val="00D16B24"/>
    <w:rsid w:val="00D20B50"/>
    <w:rsid w:val="00D2241E"/>
    <w:rsid w:val="00D2269A"/>
    <w:rsid w:val="00D27DAC"/>
    <w:rsid w:val="00D302FD"/>
    <w:rsid w:val="00D30D52"/>
    <w:rsid w:val="00D34504"/>
    <w:rsid w:val="00D36767"/>
    <w:rsid w:val="00D36C8D"/>
    <w:rsid w:val="00D41328"/>
    <w:rsid w:val="00D4376B"/>
    <w:rsid w:val="00D45377"/>
    <w:rsid w:val="00D520BB"/>
    <w:rsid w:val="00D52E7F"/>
    <w:rsid w:val="00D53D60"/>
    <w:rsid w:val="00D54178"/>
    <w:rsid w:val="00D5436E"/>
    <w:rsid w:val="00D546FD"/>
    <w:rsid w:val="00D559BD"/>
    <w:rsid w:val="00D5673D"/>
    <w:rsid w:val="00D61BEF"/>
    <w:rsid w:val="00D62A24"/>
    <w:rsid w:val="00D631BF"/>
    <w:rsid w:val="00D635D4"/>
    <w:rsid w:val="00D63ED3"/>
    <w:rsid w:val="00D65D0A"/>
    <w:rsid w:val="00D71073"/>
    <w:rsid w:val="00D72939"/>
    <w:rsid w:val="00D73420"/>
    <w:rsid w:val="00D7371F"/>
    <w:rsid w:val="00D74D30"/>
    <w:rsid w:val="00D770B8"/>
    <w:rsid w:val="00D77DC8"/>
    <w:rsid w:val="00D8054D"/>
    <w:rsid w:val="00D80623"/>
    <w:rsid w:val="00D809FC"/>
    <w:rsid w:val="00D82099"/>
    <w:rsid w:val="00D84864"/>
    <w:rsid w:val="00D84E4A"/>
    <w:rsid w:val="00D90A13"/>
    <w:rsid w:val="00D926BB"/>
    <w:rsid w:val="00D932B7"/>
    <w:rsid w:val="00D951F4"/>
    <w:rsid w:val="00D9793D"/>
    <w:rsid w:val="00DA01E7"/>
    <w:rsid w:val="00DA0EC6"/>
    <w:rsid w:val="00DA1494"/>
    <w:rsid w:val="00DA4AF9"/>
    <w:rsid w:val="00DB074C"/>
    <w:rsid w:val="00DB332D"/>
    <w:rsid w:val="00DB4F60"/>
    <w:rsid w:val="00DB5C22"/>
    <w:rsid w:val="00DB75E3"/>
    <w:rsid w:val="00DB79DA"/>
    <w:rsid w:val="00DC048D"/>
    <w:rsid w:val="00DC0A31"/>
    <w:rsid w:val="00DC312C"/>
    <w:rsid w:val="00DC367F"/>
    <w:rsid w:val="00DC554B"/>
    <w:rsid w:val="00DC5708"/>
    <w:rsid w:val="00DD26BA"/>
    <w:rsid w:val="00DD4756"/>
    <w:rsid w:val="00DE15DB"/>
    <w:rsid w:val="00DE2477"/>
    <w:rsid w:val="00DE7450"/>
    <w:rsid w:val="00DE74B5"/>
    <w:rsid w:val="00DE7E3B"/>
    <w:rsid w:val="00DF167E"/>
    <w:rsid w:val="00DF2865"/>
    <w:rsid w:val="00DF29F5"/>
    <w:rsid w:val="00DF3043"/>
    <w:rsid w:val="00DF3A32"/>
    <w:rsid w:val="00DF6356"/>
    <w:rsid w:val="00E04710"/>
    <w:rsid w:val="00E0488E"/>
    <w:rsid w:val="00E06736"/>
    <w:rsid w:val="00E07757"/>
    <w:rsid w:val="00E11E6E"/>
    <w:rsid w:val="00E12236"/>
    <w:rsid w:val="00E126BF"/>
    <w:rsid w:val="00E1290F"/>
    <w:rsid w:val="00E13A95"/>
    <w:rsid w:val="00E14097"/>
    <w:rsid w:val="00E143A1"/>
    <w:rsid w:val="00E153AC"/>
    <w:rsid w:val="00E161FF"/>
    <w:rsid w:val="00E16286"/>
    <w:rsid w:val="00E165C3"/>
    <w:rsid w:val="00E17C8C"/>
    <w:rsid w:val="00E21362"/>
    <w:rsid w:val="00E22938"/>
    <w:rsid w:val="00E24E22"/>
    <w:rsid w:val="00E26A26"/>
    <w:rsid w:val="00E26EC4"/>
    <w:rsid w:val="00E26ED4"/>
    <w:rsid w:val="00E30245"/>
    <w:rsid w:val="00E31A27"/>
    <w:rsid w:val="00E31A84"/>
    <w:rsid w:val="00E32E26"/>
    <w:rsid w:val="00E33067"/>
    <w:rsid w:val="00E3474F"/>
    <w:rsid w:val="00E35EF0"/>
    <w:rsid w:val="00E37EA2"/>
    <w:rsid w:val="00E41C08"/>
    <w:rsid w:val="00E4298C"/>
    <w:rsid w:val="00E435AF"/>
    <w:rsid w:val="00E436A0"/>
    <w:rsid w:val="00E43D4F"/>
    <w:rsid w:val="00E43ED8"/>
    <w:rsid w:val="00E44C40"/>
    <w:rsid w:val="00E44EF8"/>
    <w:rsid w:val="00E5141F"/>
    <w:rsid w:val="00E5307C"/>
    <w:rsid w:val="00E54AA4"/>
    <w:rsid w:val="00E55B53"/>
    <w:rsid w:val="00E564E2"/>
    <w:rsid w:val="00E57F20"/>
    <w:rsid w:val="00E6270D"/>
    <w:rsid w:val="00E62BFA"/>
    <w:rsid w:val="00E676F3"/>
    <w:rsid w:val="00E67848"/>
    <w:rsid w:val="00E70909"/>
    <w:rsid w:val="00E7160D"/>
    <w:rsid w:val="00E76E76"/>
    <w:rsid w:val="00E80B5E"/>
    <w:rsid w:val="00E823F3"/>
    <w:rsid w:val="00E8264A"/>
    <w:rsid w:val="00E8438D"/>
    <w:rsid w:val="00E86A93"/>
    <w:rsid w:val="00E879D3"/>
    <w:rsid w:val="00E87CFD"/>
    <w:rsid w:val="00E87D8D"/>
    <w:rsid w:val="00E94EDB"/>
    <w:rsid w:val="00EA1669"/>
    <w:rsid w:val="00EA5572"/>
    <w:rsid w:val="00EA5C45"/>
    <w:rsid w:val="00EA624A"/>
    <w:rsid w:val="00EA6DF2"/>
    <w:rsid w:val="00EB0E6D"/>
    <w:rsid w:val="00EB1111"/>
    <w:rsid w:val="00EB11E4"/>
    <w:rsid w:val="00EB1605"/>
    <w:rsid w:val="00EB2A95"/>
    <w:rsid w:val="00EB3336"/>
    <w:rsid w:val="00EB3602"/>
    <w:rsid w:val="00EB3F4C"/>
    <w:rsid w:val="00EB4A16"/>
    <w:rsid w:val="00EB4F55"/>
    <w:rsid w:val="00EB4F92"/>
    <w:rsid w:val="00EB5399"/>
    <w:rsid w:val="00EB6F13"/>
    <w:rsid w:val="00EB7EDC"/>
    <w:rsid w:val="00EC0997"/>
    <w:rsid w:val="00EC4C88"/>
    <w:rsid w:val="00EC6471"/>
    <w:rsid w:val="00EC6BDB"/>
    <w:rsid w:val="00EC73D9"/>
    <w:rsid w:val="00ED145F"/>
    <w:rsid w:val="00ED32B6"/>
    <w:rsid w:val="00ED3DE2"/>
    <w:rsid w:val="00EE1465"/>
    <w:rsid w:val="00EE412C"/>
    <w:rsid w:val="00EE5637"/>
    <w:rsid w:val="00EE66C2"/>
    <w:rsid w:val="00EE67B2"/>
    <w:rsid w:val="00EF3C24"/>
    <w:rsid w:val="00EF41C2"/>
    <w:rsid w:val="00EF50D3"/>
    <w:rsid w:val="00EF5A4A"/>
    <w:rsid w:val="00EF78E4"/>
    <w:rsid w:val="00F012F4"/>
    <w:rsid w:val="00F01D27"/>
    <w:rsid w:val="00F02A74"/>
    <w:rsid w:val="00F05F87"/>
    <w:rsid w:val="00F158B7"/>
    <w:rsid w:val="00F15CAF"/>
    <w:rsid w:val="00F17501"/>
    <w:rsid w:val="00F20476"/>
    <w:rsid w:val="00F24139"/>
    <w:rsid w:val="00F25A18"/>
    <w:rsid w:val="00F276CA"/>
    <w:rsid w:val="00F326A4"/>
    <w:rsid w:val="00F3648B"/>
    <w:rsid w:val="00F36AC3"/>
    <w:rsid w:val="00F37883"/>
    <w:rsid w:val="00F378DC"/>
    <w:rsid w:val="00F40FFA"/>
    <w:rsid w:val="00F413DF"/>
    <w:rsid w:val="00F415AC"/>
    <w:rsid w:val="00F42AC4"/>
    <w:rsid w:val="00F42B78"/>
    <w:rsid w:val="00F42E8D"/>
    <w:rsid w:val="00F5121E"/>
    <w:rsid w:val="00F56F8B"/>
    <w:rsid w:val="00F60911"/>
    <w:rsid w:val="00F61DC9"/>
    <w:rsid w:val="00F62A8A"/>
    <w:rsid w:val="00F63C70"/>
    <w:rsid w:val="00F6549A"/>
    <w:rsid w:val="00F70940"/>
    <w:rsid w:val="00F72607"/>
    <w:rsid w:val="00F7383D"/>
    <w:rsid w:val="00F74DBB"/>
    <w:rsid w:val="00F758D8"/>
    <w:rsid w:val="00F75AF1"/>
    <w:rsid w:val="00F76655"/>
    <w:rsid w:val="00F776E8"/>
    <w:rsid w:val="00F77EAD"/>
    <w:rsid w:val="00F80553"/>
    <w:rsid w:val="00F84AFC"/>
    <w:rsid w:val="00F86860"/>
    <w:rsid w:val="00F92B69"/>
    <w:rsid w:val="00F92E7D"/>
    <w:rsid w:val="00F944E9"/>
    <w:rsid w:val="00F94763"/>
    <w:rsid w:val="00F9504F"/>
    <w:rsid w:val="00F95612"/>
    <w:rsid w:val="00F97759"/>
    <w:rsid w:val="00FA000B"/>
    <w:rsid w:val="00FA0065"/>
    <w:rsid w:val="00FA16A5"/>
    <w:rsid w:val="00FA26AD"/>
    <w:rsid w:val="00FA67FA"/>
    <w:rsid w:val="00FA68BC"/>
    <w:rsid w:val="00FA75AF"/>
    <w:rsid w:val="00FA7816"/>
    <w:rsid w:val="00FB3334"/>
    <w:rsid w:val="00FB353B"/>
    <w:rsid w:val="00FC0348"/>
    <w:rsid w:val="00FC0911"/>
    <w:rsid w:val="00FC1859"/>
    <w:rsid w:val="00FC7A7D"/>
    <w:rsid w:val="00FC7CFC"/>
    <w:rsid w:val="00FD10D9"/>
    <w:rsid w:val="00FD1897"/>
    <w:rsid w:val="00FD3438"/>
    <w:rsid w:val="00FD38C5"/>
    <w:rsid w:val="00FD3F75"/>
    <w:rsid w:val="00FD44A5"/>
    <w:rsid w:val="00FD5109"/>
    <w:rsid w:val="00FE0486"/>
    <w:rsid w:val="00FE0BFA"/>
    <w:rsid w:val="00FE2112"/>
    <w:rsid w:val="00FE3E81"/>
    <w:rsid w:val="00FE5704"/>
    <w:rsid w:val="00FE5CC3"/>
    <w:rsid w:val="00FE608D"/>
    <w:rsid w:val="00FE631A"/>
    <w:rsid w:val="00FE66AE"/>
    <w:rsid w:val="00FE7AC7"/>
    <w:rsid w:val="00FE7B79"/>
    <w:rsid w:val="00FF04EF"/>
    <w:rsid w:val="00FF2557"/>
    <w:rsid w:val="00FF2891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A9A75"/>
  <w15:chartTrackingRefBased/>
  <w15:docId w15:val="{8858A823-D0FF-4334-AEB2-72877E3A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72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DC554B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rsid w:val="00DC554B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rsid w:val="00DC554B"/>
    <w:pPr>
      <w:tabs>
        <w:tab w:val="center" w:pos="4320"/>
        <w:tab w:val="right" w:pos="8640"/>
      </w:tabs>
    </w:pPr>
  </w:style>
  <w:style w:type="character" w:customStyle="1" w:styleId="PoratDiagrama">
    <w:name w:val="Poraštė Diagrama"/>
    <w:basedOn w:val="Numatytasispastraiposriftas"/>
    <w:link w:val="Porat"/>
    <w:rsid w:val="00DC554B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rsid w:val="00DC554B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D0F7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D0F7D"/>
    <w:rPr>
      <w:rFonts w:ascii="Segoe UI" w:eastAsia="Times New Roman" w:hAnsi="Segoe UI" w:cs="Segoe UI"/>
      <w:sz w:val="18"/>
      <w:szCs w:val="18"/>
      <w:lang w:eastAsia="lt-LT"/>
    </w:rPr>
  </w:style>
  <w:style w:type="paragraph" w:styleId="Sraopastraipa">
    <w:name w:val="List Paragraph"/>
    <w:basedOn w:val="prastasis"/>
    <w:uiPriority w:val="34"/>
    <w:qFormat/>
    <w:rsid w:val="00D53D60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CC0F7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C0F7B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C0F7B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C0F7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C0F7B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character" w:customStyle="1" w:styleId="lrzxr">
    <w:name w:val="lrzxr"/>
    <w:basedOn w:val="Numatytasispastraiposriftas"/>
    <w:rsid w:val="00781115"/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667FBA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67FBA"/>
    <w:rPr>
      <w:color w:val="954F72" w:themeColor="followedHyperlink"/>
      <w:u w:val="single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BF06F7"/>
    <w:rPr>
      <w:rFonts w:eastAsiaTheme="minorHAnsi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BF06F7"/>
    <w:rPr>
      <w:rFonts w:ascii="Times New Roman" w:hAnsi="Times New Roman" w:cs="Times New Roman"/>
      <w:sz w:val="24"/>
      <w:szCs w:val="24"/>
    </w:rPr>
  </w:style>
  <w:style w:type="paragraph" w:styleId="prastasiniatinklio">
    <w:name w:val="Normal (Web)"/>
    <w:basedOn w:val="prastasis"/>
    <w:uiPriority w:val="99"/>
    <w:semiHidden/>
    <w:unhideWhenUsed/>
    <w:rsid w:val="000874A7"/>
    <w:pPr>
      <w:spacing w:before="100" w:beforeAutospacing="1" w:after="100" w:afterAutospacing="1"/>
    </w:pPr>
  </w:style>
  <w:style w:type="character" w:styleId="Grietas">
    <w:name w:val="Strong"/>
    <w:basedOn w:val="Numatytasispastraiposriftas"/>
    <w:uiPriority w:val="22"/>
    <w:qFormat/>
    <w:rsid w:val="004F0733"/>
    <w:rPr>
      <w:b/>
      <w:bCs/>
    </w:rPr>
  </w:style>
  <w:style w:type="character" w:customStyle="1" w:styleId="tojvnm2t">
    <w:name w:val="tojvnm2t"/>
    <w:basedOn w:val="Numatytasispastraiposriftas"/>
    <w:rsid w:val="00853192"/>
  </w:style>
  <w:style w:type="character" w:styleId="Emfaz">
    <w:name w:val="Emphasis"/>
    <w:basedOn w:val="Numatytasispastraiposriftas"/>
    <w:uiPriority w:val="20"/>
    <w:qFormat/>
    <w:rsid w:val="0058006E"/>
    <w:rPr>
      <w:i/>
      <w:iCs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AF3C7F"/>
    <w:rPr>
      <w:color w:val="605E5C"/>
      <w:shd w:val="clear" w:color="auto" w:fill="E1DFDD"/>
    </w:rPr>
  </w:style>
  <w:style w:type="paragraph" w:customStyle="1" w:styleId="Default">
    <w:name w:val="Default"/>
    <w:rsid w:val="00826E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434343"/>
      <w:sz w:val="32"/>
      <w:szCs w:val="32"/>
      <w:bdr w:val="nil"/>
      <w:lang w:eastAsia="lt-LT"/>
    </w:rPr>
  </w:style>
  <w:style w:type="character" w:customStyle="1" w:styleId="normaltextrun">
    <w:name w:val="normaltextrun"/>
    <w:basedOn w:val="Numatytasispastraiposriftas"/>
    <w:rsid w:val="005A327E"/>
  </w:style>
  <w:style w:type="character" w:customStyle="1" w:styleId="eop">
    <w:name w:val="eop"/>
    <w:basedOn w:val="Numatytasispastraiposriftas"/>
    <w:rsid w:val="005A327E"/>
  </w:style>
  <w:style w:type="paragraph" w:customStyle="1" w:styleId="Standard">
    <w:name w:val="Standard"/>
    <w:rsid w:val="00195C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95C92"/>
    <w:pPr>
      <w:spacing w:after="120"/>
    </w:pPr>
  </w:style>
  <w:style w:type="numbering" w:customStyle="1" w:styleId="WWNum5">
    <w:name w:val="WWNum5"/>
    <w:basedOn w:val="Sraonra"/>
    <w:rsid w:val="00770FF7"/>
    <w:pPr>
      <w:numPr>
        <w:numId w:val="6"/>
      </w:numPr>
    </w:pPr>
  </w:style>
  <w:style w:type="paragraph" w:styleId="Pataisymai">
    <w:name w:val="Revision"/>
    <w:hidden/>
    <w:uiPriority w:val="99"/>
    <w:semiHidden/>
    <w:rsid w:val="001F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etarp">
    <w:name w:val="No Spacing"/>
    <w:uiPriority w:val="1"/>
    <w:qFormat/>
    <w:rsid w:val="00362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western">
    <w:name w:val="western"/>
    <w:basedOn w:val="prastasis"/>
    <w:rsid w:val="00444A5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markedcontent">
    <w:name w:val="markedcontent"/>
    <w:basedOn w:val="Numatytasispastraiposriftas"/>
    <w:rsid w:val="00DC048D"/>
  </w:style>
  <w:style w:type="paragraph" w:customStyle="1" w:styleId="paragraph">
    <w:name w:val="paragraph"/>
    <w:basedOn w:val="prastasis"/>
    <w:rsid w:val="00661FD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i-provider">
    <w:name w:val="ui-provider"/>
    <w:basedOn w:val="Numatytasispastraiposriftas"/>
    <w:rsid w:val="000A6C0B"/>
  </w:style>
  <w:style w:type="character" w:customStyle="1" w:styleId="dlx-ws-normal">
    <w:name w:val="dlx-ws-normal"/>
    <w:basedOn w:val="Numatytasispastraiposriftas"/>
    <w:rsid w:val="00E16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0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0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66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6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7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50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92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03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67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5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ita.orentaite@lakd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E43E5-5AF1-4CCD-9DB3-71993214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2819</Words>
  <Characters>1608</Characters>
  <Application>Microsoft Office Word</Application>
  <DocSecurity>4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Gytis Mažeika</dc:creator>
  <cp:keywords/>
  <dc:description/>
  <cp:lastModifiedBy>Eglė Nemanytė</cp:lastModifiedBy>
  <cp:revision>2</cp:revision>
  <dcterms:created xsi:type="dcterms:W3CDTF">2023-11-10T10:00:00Z</dcterms:created>
  <dcterms:modified xsi:type="dcterms:W3CDTF">2023-11-10T10:00:00Z</dcterms:modified>
</cp:coreProperties>
</file>