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2CA9" w14:textId="6E2E19A9" w:rsidR="005E2150" w:rsidRDefault="00760A83" w:rsidP="008E2E77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  <w:lang w:val="lt-LT" w:eastAsia="lt-LT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lang w:val="lt-LT" w:eastAsia="lt-LT"/>
        </w:rPr>
        <w:t>Tyrimas: kur Lietuvos gyventojai labiausiai pasigenda galimybių atsiskaityti kortele</w:t>
      </w:r>
    </w:p>
    <w:p w14:paraId="581C60F0" w14:textId="77777777" w:rsidR="000C7164" w:rsidRDefault="000C7164" w:rsidP="00A34346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lang w:val="lt-LT" w:eastAsia="lt-LT"/>
        </w:rPr>
      </w:pPr>
    </w:p>
    <w:p w14:paraId="3AE3AAC2" w14:textId="2DAB91F1" w:rsidR="004026F0" w:rsidRPr="00BD712B" w:rsidRDefault="004026F0" w:rsidP="005D1EB7">
      <w:pPr>
        <w:jc w:val="both"/>
        <w:rPr>
          <w:rFonts w:ascii="Arial" w:eastAsia="Times New Roman" w:hAnsi="Arial" w:cs="Arial"/>
          <w:b/>
          <w:bCs/>
          <w:color w:val="222222"/>
          <w:sz w:val="22"/>
          <w:lang w:val="lt-LT" w:eastAsia="lt-LT"/>
        </w:rPr>
      </w:pPr>
      <w:r w:rsidRPr="00BD712B">
        <w:rPr>
          <w:rFonts w:ascii="Arial" w:eastAsia="Times New Roman" w:hAnsi="Arial" w:cs="Arial"/>
          <w:b/>
          <w:bCs/>
          <w:color w:val="222222"/>
          <w:sz w:val="22"/>
          <w:lang w:val="lt-LT" w:eastAsia="lt-LT"/>
        </w:rPr>
        <w:t>Net trečdaliui Lietuvos gyventojų yra tekę atsisakyti prekių ar paslaugų dėl to, kad nebuvo galimybės sumokėti už juos kortele. Kokiose vietose vis dar labiausiai pasigendama atsiskaitymo kortele, rodo „</w:t>
      </w:r>
      <w:proofErr w:type="spellStart"/>
      <w:r w:rsidRPr="00BD712B">
        <w:rPr>
          <w:rFonts w:ascii="Arial" w:eastAsia="Times New Roman" w:hAnsi="Arial" w:cs="Arial"/>
          <w:b/>
          <w:bCs/>
          <w:color w:val="222222"/>
          <w:sz w:val="22"/>
          <w:lang w:val="lt-LT" w:eastAsia="lt-LT"/>
        </w:rPr>
        <w:t>Luminor</w:t>
      </w:r>
      <w:proofErr w:type="spellEnd"/>
      <w:r w:rsidRPr="00BD712B">
        <w:rPr>
          <w:rFonts w:ascii="Arial" w:eastAsia="Times New Roman" w:hAnsi="Arial" w:cs="Arial"/>
          <w:b/>
          <w:bCs/>
          <w:color w:val="222222"/>
          <w:sz w:val="22"/>
          <w:lang w:val="lt-LT" w:eastAsia="lt-LT"/>
        </w:rPr>
        <w:t>“</w:t>
      </w:r>
      <w:r w:rsidR="005E2150">
        <w:rPr>
          <w:rFonts w:ascii="Arial" w:eastAsia="Times New Roman" w:hAnsi="Arial" w:cs="Arial"/>
          <w:b/>
          <w:bCs/>
          <w:color w:val="222222"/>
          <w:sz w:val="22"/>
          <w:lang w:val="lt-LT" w:eastAsia="lt-LT"/>
        </w:rPr>
        <w:t xml:space="preserve"> banko</w:t>
      </w:r>
      <w:r w:rsidRPr="00BD712B">
        <w:rPr>
          <w:rFonts w:ascii="Arial" w:eastAsia="Times New Roman" w:hAnsi="Arial" w:cs="Arial"/>
          <w:b/>
          <w:bCs/>
          <w:color w:val="222222"/>
          <w:sz w:val="22"/>
          <w:lang w:val="lt-LT" w:eastAsia="lt-LT"/>
        </w:rPr>
        <w:t xml:space="preserve"> užsakymu atlikta apklausa. </w:t>
      </w:r>
    </w:p>
    <w:p w14:paraId="6386155A" w14:textId="77777777" w:rsidR="004026F0" w:rsidRDefault="004026F0" w:rsidP="005D1EB7">
      <w:pPr>
        <w:jc w:val="both"/>
        <w:rPr>
          <w:rFonts w:ascii="Arial" w:eastAsia="Times New Roman" w:hAnsi="Arial" w:cs="Arial"/>
          <w:color w:val="222222"/>
          <w:sz w:val="22"/>
          <w:lang w:val="lt-LT" w:eastAsia="lt-LT"/>
        </w:rPr>
      </w:pPr>
    </w:p>
    <w:p w14:paraId="5CB9887B" w14:textId="2A0A83A6" w:rsidR="004026F0" w:rsidRDefault="004026F0" w:rsidP="005D1EB7">
      <w:pPr>
        <w:jc w:val="both"/>
        <w:rPr>
          <w:rFonts w:ascii="Arial" w:eastAsia="Times New Roman" w:hAnsi="Arial" w:cs="Arial"/>
          <w:color w:val="222222"/>
          <w:sz w:val="22"/>
          <w:lang w:val="lt-LT" w:eastAsia="lt-LT"/>
        </w:rPr>
      </w:pPr>
      <w:r>
        <w:rPr>
          <w:rFonts w:ascii="Arial" w:eastAsia="Times New Roman" w:hAnsi="Arial" w:cs="Arial"/>
          <w:color w:val="222222"/>
          <w:sz w:val="22"/>
          <w:lang w:val="lt-LT" w:eastAsia="lt-LT"/>
        </w:rPr>
        <w:t xml:space="preserve">Daugiau nei pusė (52 proc.) respondentų Lietuvoje </w:t>
      </w:r>
      <w:r w:rsidRPr="005D1EB7">
        <w:rPr>
          <w:rFonts w:ascii="Arial" w:eastAsia="Times New Roman" w:hAnsi="Arial" w:cs="Arial"/>
          <w:color w:val="222222"/>
          <w:sz w:val="22"/>
          <w:lang w:val="lt-LT" w:eastAsia="lt-LT"/>
        </w:rPr>
        <w:t>atsiskaitymo kortelėmis galimybių trūkumą pajuto</w:t>
      </w:r>
      <w:r>
        <w:rPr>
          <w:rFonts w:ascii="Arial" w:eastAsia="Times New Roman" w:hAnsi="Arial" w:cs="Arial"/>
          <w:color w:val="222222"/>
          <w:sz w:val="22"/>
          <w:lang w:val="lt-LT" w:eastAsia="lt-LT"/>
        </w:rPr>
        <w:t xml:space="preserve"> turguose, mugėse ir festivaliuose</w:t>
      </w:r>
      <w:r w:rsidR="00A864C9">
        <w:rPr>
          <w:rFonts w:ascii="Arial" w:eastAsia="Times New Roman" w:hAnsi="Arial" w:cs="Arial"/>
          <w:color w:val="222222"/>
          <w:sz w:val="22"/>
          <w:lang w:val="lt-LT" w:eastAsia="lt-LT"/>
        </w:rPr>
        <w:t>, rodo apklausos duomenys</w:t>
      </w:r>
      <w:r>
        <w:rPr>
          <w:rFonts w:ascii="Arial" w:eastAsia="Times New Roman" w:hAnsi="Arial" w:cs="Arial"/>
          <w:color w:val="222222"/>
          <w:sz w:val="22"/>
          <w:lang w:val="lt-LT" w:eastAsia="lt-LT"/>
        </w:rPr>
        <w:t>. Ypač šį trūkumą jauči</w:t>
      </w:r>
      <w:r w:rsidR="005E2150">
        <w:rPr>
          <w:rFonts w:ascii="Arial" w:eastAsia="Times New Roman" w:hAnsi="Arial" w:cs="Arial"/>
          <w:color w:val="222222"/>
          <w:sz w:val="22"/>
          <w:lang w:val="lt-LT" w:eastAsia="lt-LT"/>
        </w:rPr>
        <w:t>a</w:t>
      </w:r>
      <w:r>
        <w:rPr>
          <w:rFonts w:ascii="Arial" w:eastAsia="Times New Roman" w:hAnsi="Arial" w:cs="Arial"/>
          <w:color w:val="222222"/>
          <w:sz w:val="22"/>
          <w:lang w:val="lt-LT" w:eastAsia="lt-LT"/>
        </w:rPr>
        <w:t xml:space="preserve"> miestelių ir kaimo vietovių gyventojai (60 proc. respondentų). </w:t>
      </w:r>
    </w:p>
    <w:p w14:paraId="395EBF7E" w14:textId="77777777" w:rsidR="004026F0" w:rsidRDefault="004026F0" w:rsidP="005D1EB7">
      <w:pPr>
        <w:jc w:val="both"/>
        <w:rPr>
          <w:rFonts w:ascii="Arial" w:eastAsia="Times New Roman" w:hAnsi="Arial" w:cs="Arial"/>
          <w:color w:val="222222"/>
          <w:sz w:val="22"/>
          <w:lang w:val="lt-LT" w:eastAsia="lt-LT"/>
        </w:rPr>
      </w:pPr>
    </w:p>
    <w:p w14:paraId="32E826F7" w14:textId="0037ADEA" w:rsidR="005D1EB7" w:rsidRPr="005D1EB7" w:rsidRDefault="004026F0" w:rsidP="005D1EB7">
      <w:pPr>
        <w:jc w:val="both"/>
        <w:rPr>
          <w:rFonts w:ascii="Arial" w:eastAsia="Times New Roman" w:hAnsi="Arial" w:cs="Arial"/>
          <w:color w:val="222222"/>
          <w:sz w:val="22"/>
          <w:lang w:val="lt-LT" w:eastAsia="lt-LT"/>
        </w:rPr>
      </w:pPr>
      <w:r>
        <w:rPr>
          <w:rFonts w:ascii="Arial" w:eastAsia="Times New Roman" w:hAnsi="Arial" w:cs="Arial"/>
          <w:color w:val="222222"/>
          <w:sz w:val="22"/>
          <w:lang w:val="lt-LT" w:eastAsia="lt-LT"/>
        </w:rPr>
        <w:t xml:space="preserve">Kas penktas respondentas taip pat </w:t>
      </w:r>
      <w:r w:rsidR="005D1EB7" w:rsidRPr="005D1EB7">
        <w:rPr>
          <w:rFonts w:ascii="Arial" w:eastAsia="Times New Roman" w:hAnsi="Arial" w:cs="Arial"/>
          <w:color w:val="222222"/>
          <w:sz w:val="22"/>
          <w:lang w:val="lt-LT" w:eastAsia="lt-LT"/>
        </w:rPr>
        <w:t xml:space="preserve">šios galimybės </w:t>
      </w:r>
      <w:r>
        <w:rPr>
          <w:rFonts w:ascii="Arial" w:eastAsia="Times New Roman" w:hAnsi="Arial" w:cs="Arial"/>
          <w:color w:val="222222"/>
          <w:sz w:val="22"/>
          <w:lang w:val="lt-LT" w:eastAsia="lt-LT"/>
        </w:rPr>
        <w:t>pasigenda</w:t>
      </w:r>
      <w:r w:rsidR="005D1EB7" w:rsidRPr="005D1EB7">
        <w:rPr>
          <w:rFonts w:ascii="Arial" w:eastAsia="Times New Roman" w:hAnsi="Arial" w:cs="Arial"/>
          <w:color w:val="222222"/>
          <w:sz w:val="22"/>
          <w:lang w:val="lt-LT" w:eastAsia="lt-LT"/>
        </w:rPr>
        <w:t xml:space="preserve"> pas grožio paslaugų teikėjus, moterys – dažniau nei vyrai (atitinkamai 27 ir 16 proc.).</w:t>
      </w:r>
    </w:p>
    <w:p w14:paraId="0F2B9458" w14:textId="77777777" w:rsidR="005D1EB7" w:rsidRPr="005D1EB7" w:rsidRDefault="005D1EB7" w:rsidP="005D1EB7">
      <w:pPr>
        <w:jc w:val="both"/>
        <w:rPr>
          <w:rFonts w:ascii="Arial" w:eastAsia="Times New Roman" w:hAnsi="Arial" w:cs="Arial"/>
          <w:color w:val="222222"/>
          <w:sz w:val="22"/>
          <w:lang w:val="lt-LT" w:eastAsia="lt-LT"/>
        </w:rPr>
      </w:pPr>
    </w:p>
    <w:p w14:paraId="15E6B9CE" w14:textId="67DD99A3" w:rsidR="005D1EB7" w:rsidRPr="005D1EB7" w:rsidRDefault="00935083" w:rsidP="005D1EB7">
      <w:pPr>
        <w:jc w:val="both"/>
        <w:rPr>
          <w:rFonts w:ascii="Arial" w:eastAsia="Times New Roman" w:hAnsi="Arial" w:cs="Arial"/>
          <w:color w:val="222222"/>
          <w:sz w:val="22"/>
          <w:lang w:val="lt-LT" w:eastAsia="lt-LT"/>
        </w:rPr>
      </w:pPr>
      <w:r>
        <w:rPr>
          <w:rFonts w:ascii="Arial" w:eastAsia="Times New Roman" w:hAnsi="Arial" w:cs="Arial"/>
          <w:color w:val="222222"/>
          <w:sz w:val="22"/>
          <w:lang w:val="lt-LT" w:eastAsia="lt-LT"/>
        </w:rPr>
        <w:t>Panašios nuostatos vyrauja ir kitose Baltijos šalyse</w:t>
      </w:r>
      <w:r w:rsidR="004026F0">
        <w:rPr>
          <w:rFonts w:ascii="Arial" w:eastAsia="Times New Roman" w:hAnsi="Arial" w:cs="Arial"/>
          <w:color w:val="222222"/>
          <w:sz w:val="22"/>
          <w:lang w:val="lt-LT" w:eastAsia="lt-LT"/>
        </w:rPr>
        <w:t>.</w:t>
      </w:r>
      <w:r>
        <w:rPr>
          <w:rFonts w:ascii="Arial" w:eastAsia="Times New Roman" w:hAnsi="Arial" w:cs="Arial"/>
          <w:color w:val="222222"/>
          <w:sz w:val="22"/>
          <w:lang w:val="lt-LT" w:eastAsia="lt-LT"/>
        </w:rPr>
        <w:t xml:space="preserve"> </w:t>
      </w:r>
      <w:r w:rsidR="005D1EB7" w:rsidRPr="005D1EB7">
        <w:rPr>
          <w:rFonts w:ascii="Arial" w:eastAsia="Times New Roman" w:hAnsi="Arial" w:cs="Arial"/>
          <w:color w:val="222222"/>
          <w:sz w:val="22"/>
          <w:lang w:val="lt-LT" w:eastAsia="lt-LT"/>
        </w:rPr>
        <w:t xml:space="preserve">Estijoje ir Latvijoje galimybės atsiskaityti mokėjimo kortele turguje pasigenda atitinkamai 56 ir 53 proc., grožio salonuose – </w:t>
      </w:r>
      <w:r w:rsidR="004026F0">
        <w:rPr>
          <w:rFonts w:ascii="Arial" w:eastAsia="Times New Roman" w:hAnsi="Arial" w:cs="Arial"/>
          <w:color w:val="222222"/>
          <w:sz w:val="22"/>
          <w:lang w:val="lt-LT" w:eastAsia="lt-LT"/>
        </w:rPr>
        <w:t>po penktadalį</w:t>
      </w:r>
      <w:r w:rsidR="005D1EB7" w:rsidRPr="005D1EB7">
        <w:rPr>
          <w:rFonts w:ascii="Arial" w:eastAsia="Times New Roman" w:hAnsi="Arial" w:cs="Arial"/>
          <w:color w:val="222222"/>
          <w:sz w:val="22"/>
          <w:lang w:val="lt-LT" w:eastAsia="lt-LT"/>
        </w:rPr>
        <w:t xml:space="preserve"> gyventojų.</w:t>
      </w:r>
    </w:p>
    <w:p w14:paraId="4F72D267" w14:textId="77777777" w:rsidR="005D1EB7" w:rsidRPr="005D1EB7" w:rsidRDefault="005D1EB7" w:rsidP="005D1EB7">
      <w:pPr>
        <w:jc w:val="both"/>
        <w:rPr>
          <w:rFonts w:ascii="Arial" w:eastAsia="Times New Roman" w:hAnsi="Arial" w:cs="Arial"/>
          <w:color w:val="222222"/>
          <w:sz w:val="22"/>
          <w:lang w:val="lt-LT" w:eastAsia="lt-LT"/>
        </w:rPr>
      </w:pPr>
    </w:p>
    <w:p w14:paraId="02FE8699" w14:textId="70693A83" w:rsidR="005D1EB7" w:rsidRPr="005D1EB7" w:rsidRDefault="004026F0" w:rsidP="005D1EB7">
      <w:pPr>
        <w:jc w:val="both"/>
        <w:rPr>
          <w:rFonts w:ascii="Arial" w:eastAsia="Times New Roman" w:hAnsi="Arial" w:cs="Arial"/>
          <w:color w:val="222222"/>
          <w:sz w:val="22"/>
          <w:lang w:val="lt-LT" w:eastAsia="lt-LT"/>
        </w:rPr>
      </w:pPr>
      <w:r>
        <w:rPr>
          <w:rFonts w:ascii="Arial" w:eastAsia="Times New Roman" w:hAnsi="Arial" w:cs="Arial"/>
          <w:color w:val="222222"/>
          <w:sz w:val="22"/>
          <w:lang w:val="lt-LT" w:eastAsia="lt-LT"/>
        </w:rPr>
        <w:t>A</w:t>
      </w:r>
      <w:r w:rsidR="005D1EB7" w:rsidRPr="005D1EB7">
        <w:rPr>
          <w:rFonts w:ascii="Arial" w:eastAsia="Times New Roman" w:hAnsi="Arial" w:cs="Arial"/>
          <w:color w:val="222222"/>
          <w:sz w:val="22"/>
          <w:lang w:val="lt-LT" w:eastAsia="lt-LT"/>
        </w:rPr>
        <w:t>pklausos rezultatai patvirtina, kad  šiandien kiekvienas verslas privalo turėti galimybę priimti mokėjimus kortelėmis – antraip rizikuojama prarasti klientą</w:t>
      </w:r>
      <w:r>
        <w:rPr>
          <w:rFonts w:ascii="Arial" w:eastAsia="Times New Roman" w:hAnsi="Arial" w:cs="Arial"/>
          <w:color w:val="222222"/>
          <w:sz w:val="22"/>
          <w:lang w:val="lt-LT" w:eastAsia="lt-LT"/>
        </w:rPr>
        <w:t xml:space="preserve">, teigia Justas Daujotas, </w:t>
      </w:r>
      <w:r w:rsidRPr="005D1EB7">
        <w:rPr>
          <w:rFonts w:ascii="Arial" w:eastAsia="Times New Roman" w:hAnsi="Arial" w:cs="Arial"/>
          <w:color w:val="222222"/>
          <w:sz w:val="22"/>
          <w:lang w:val="lt-LT" w:eastAsia="lt-LT"/>
        </w:rPr>
        <w:t>„</w:t>
      </w:r>
      <w:proofErr w:type="spellStart"/>
      <w:r w:rsidRPr="005D1EB7">
        <w:rPr>
          <w:rFonts w:ascii="Arial" w:eastAsia="Times New Roman" w:hAnsi="Arial" w:cs="Arial"/>
          <w:color w:val="222222"/>
          <w:sz w:val="22"/>
          <w:lang w:val="lt-LT" w:eastAsia="lt-LT"/>
        </w:rPr>
        <w:t>Luminor</w:t>
      </w:r>
      <w:proofErr w:type="spellEnd"/>
      <w:r w:rsidRPr="005D1EB7">
        <w:rPr>
          <w:rFonts w:ascii="Arial" w:eastAsia="Times New Roman" w:hAnsi="Arial" w:cs="Arial"/>
          <w:color w:val="222222"/>
          <w:sz w:val="22"/>
          <w:lang w:val="lt-LT" w:eastAsia="lt-LT"/>
        </w:rPr>
        <w:t xml:space="preserve">“ </w:t>
      </w:r>
      <w:r w:rsidR="005E2150">
        <w:rPr>
          <w:rFonts w:ascii="Arial" w:eastAsia="Times New Roman" w:hAnsi="Arial" w:cs="Arial"/>
          <w:color w:val="222222"/>
          <w:sz w:val="22"/>
          <w:lang w:val="lt-LT" w:eastAsia="lt-LT"/>
        </w:rPr>
        <w:t xml:space="preserve">banko </w:t>
      </w:r>
      <w:r w:rsidRPr="005D1EB7">
        <w:rPr>
          <w:rFonts w:ascii="Arial" w:eastAsia="Times New Roman" w:hAnsi="Arial" w:cs="Arial"/>
          <w:color w:val="222222"/>
          <w:sz w:val="22"/>
          <w:lang w:val="lt-LT" w:eastAsia="lt-LT"/>
        </w:rPr>
        <w:t>Elektroninės prekybos vadov</w:t>
      </w:r>
      <w:r>
        <w:rPr>
          <w:rFonts w:ascii="Arial" w:eastAsia="Times New Roman" w:hAnsi="Arial" w:cs="Arial"/>
          <w:color w:val="222222"/>
          <w:sz w:val="22"/>
          <w:lang w:val="lt-LT" w:eastAsia="lt-LT"/>
        </w:rPr>
        <w:t>as</w:t>
      </w:r>
    </w:p>
    <w:p w14:paraId="797E5280" w14:textId="77777777" w:rsidR="005D1EB7" w:rsidRPr="005D1EB7" w:rsidRDefault="005D1EB7" w:rsidP="005D1EB7">
      <w:pPr>
        <w:jc w:val="both"/>
        <w:rPr>
          <w:rFonts w:ascii="Arial" w:eastAsia="Times New Roman" w:hAnsi="Arial" w:cs="Arial"/>
          <w:color w:val="222222"/>
          <w:sz w:val="22"/>
          <w:lang w:val="lt-LT" w:eastAsia="lt-LT"/>
        </w:rPr>
      </w:pPr>
    </w:p>
    <w:p w14:paraId="7E2FFE2C" w14:textId="0FF6B12C" w:rsidR="005D1EB7" w:rsidRPr="005D1EB7" w:rsidRDefault="005D1EB7" w:rsidP="005D1EB7">
      <w:pPr>
        <w:jc w:val="both"/>
        <w:rPr>
          <w:rFonts w:ascii="Arial" w:eastAsia="Times New Roman" w:hAnsi="Arial" w:cs="Arial"/>
          <w:color w:val="222222"/>
          <w:sz w:val="22"/>
          <w:lang w:val="lt-LT" w:eastAsia="lt-LT"/>
        </w:rPr>
      </w:pPr>
      <w:r w:rsidRPr="005D1EB7">
        <w:rPr>
          <w:rFonts w:ascii="Arial" w:eastAsia="Times New Roman" w:hAnsi="Arial" w:cs="Arial"/>
          <w:color w:val="222222"/>
          <w:sz w:val="22"/>
          <w:lang w:val="lt-LT" w:eastAsia="lt-LT"/>
        </w:rPr>
        <w:t>„</w:t>
      </w:r>
      <w:r w:rsidR="004026F0">
        <w:rPr>
          <w:rFonts w:ascii="Arial" w:eastAsia="Times New Roman" w:hAnsi="Arial" w:cs="Arial"/>
          <w:color w:val="222222"/>
          <w:sz w:val="22"/>
          <w:lang w:val="lt-LT" w:eastAsia="lt-LT"/>
        </w:rPr>
        <w:t>Mūsų užsakymu atlikto tyrimo rezultatai rodo, kad b</w:t>
      </w:r>
      <w:r w:rsidRPr="005D1EB7">
        <w:rPr>
          <w:rFonts w:ascii="Arial" w:eastAsia="Times New Roman" w:hAnsi="Arial" w:cs="Arial"/>
          <w:color w:val="222222"/>
          <w:sz w:val="22"/>
          <w:lang w:val="lt-LT" w:eastAsia="lt-LT"/>
        </w:rPr>
        <w:t xml:space="preserve">eveik trečdaliui Lietuvos gyventojų </w:t>
      </w:r>
      <w:r w:rsidR="004026F0">
        <w:rPr>
          <w:rFonts w:ascii="Arial" w:eastAsia="Times New Roman" w:hAnsi="Arial" w:cs="Arial"/>
          <w:color w:val="222222"/>
          <w:sz w:val="22"/>
          <w:lang w:val="lt-LT" w:eastAsia="lt-LT"/>
        </w:rPr>
        <w:t xml:space="preserve">yra </w:t>
      </w:r>
      <w:r w:rsidRPr="005D1EB7">
        <w:rPr>
          <w:rFonts w:ascii="Arial" w:eastAsia="Times New Roman" w:hAnsi="Arial" w:cs="Arial"/>
          <w:color w:val="222222"/>
          <w:sz w:val="22"/>
          <w:lang w:val="lt-LT" w:eastAsia="lt-LT"/>
        </w:rPr>
        <w:t xml:space="preserve">tekę atsisakyti pirkinio ar paslaugos, nes </w:t>
      </w:r>
      <w:r w:rsidR="005E2150">
        <w:rPr>
          <w:rFonts w:ascii="Arial" w:eastAsia="Times New Roman" w:hAnsi="Arial" w:cs="Arial"/>
          <w:color w:val="222222"/>
          <w:sz w:val="22"/>
          <w:lang w:val="lt-LT" w:eastAsia="lt-LT"/>
        </w:rPr>
        <w:t>jų</w:t>
      </w:r>
      <w:r w:rsidR="005E2150" w:rsidRPr="005D1EB7">
        <w:rPr>
          <w:rFonts w:ascii="Arial" w:eastAsia="Times New Roman" w:hAnsi="Arial" w:cs="Arial"/>
          <w:color w:val="222222"/>
          <w:sz w:val="22"/>
          <w:lang w:val="lt-LT" w:eastAsia="lt-LT"/>
        </w:rPr>
        <w:t xml:space="preserve"> </w:t>
      </w:r>
      <w:r w:rsidRPr="005D1EB7">
        <w:rPr>
          <w:rFonts w:ascii="Arial" w:eastAsia="Times New Roman" w:hAnsi="Arial" w:cs="Arial"/>
          <w:color w:val="222222"/>
          <w:sz w:val="22"/>
          <w:lang w:val="lt-LT" w:eastAsia="lt-LT"/>
        </w:rPr>
        <w:t xml:space="preserve">teikėjas ar parduotuvė nesuteikė galimybės atsiskaityti kortele. Iš jų net trys ketvirtadaliai respondentų pažymėjo, kad jautėsi nemaloniai, suirzo arba net nusprendė nebegrįžti į šią prekybos ar paslaugų teikimo vietą. Žvelgiant į šiuos skaičius akivaizdu, kad atsiskaitymo kortelėmis priemonės yra būtinos“, – </w:t>
      </w:r>
      <w:r w:rsidR="004026F0">
        <w:rPr>
          <w:rFonts w:ascii="Arial" w:eastAsia="Times New Roman" w:hAnsi="Arial" w:cs="Arial"/>
          <w:color w:val="222222"/>
          <w:sz w:val="22"/>
          <w:lang w:val="lt-LT" w:eastAsia="lt-LT"/>
        </w:rPr>
        <w:t xml:space="preserve">sako J. Daujotas. </w:t>
      </w:r>
    </w:p>
    <w:p w14:paraId="1236D0B4" w14:textId="77777777" w:rsidR="005D1EB7" w:rsidRPr="005D1EB7" w:rsidRDefault="005D1EB7" w:rsidP="005D1EB7">
      <w:pPr>
        <w:jc w:val="both"/>
        <w:rPr>
          <w:rFonts w:ascii="Arial" w:eastAsia="Times New Roman" w:hAnsi="Arial" w:cs="Arial"/>
          <w:color w:val="222222"/>
          <w:sz w:val="22"/>
          <w:lang w:val="lt-LT" w:eastAsia="lt-LT"/>
        </w:rPr>
      </w:pPr>
    </w:p>
    <w:p w14:paraId="5BF14076" w14:textId="1165E95B" w:rsidR="005D1EB7" w:rsidRPr="005D1EB7" w:rsidRDefault="005D1EB7" w:rsidP="005D1EB7">
      <w:pPr>
        <w:jc w:val="both"/>
        <w:rPr>
          <w:rFonts w:ascii="Arial" w:eastAsia="Times New Roman" w:hAnsi="Arial" w:cs="Arial"/>
          <w:color w:val="222222"/>
          <w:sz w:val="22"/>
          <w:lang w:val="lt-LT" w:eastAsia="lt-LT"/>
        </w:rPr>
      </w:pPr>
      <w:r w:rsidRPr="005D1EB7">
        <w:rPr>
          <w:rFonts w:ascii="Arial" w:eastAsia="Times New Roman" w:hAnsi="Arial" w:cs="Arial"/>
          <w:color w:val="222222"/>
          <w:sz w:val="22"/>
          <w:lang w:val="lt-LT" w:eastAsia="lt-LT"/>
        </w:rPr>
        <w:t>Verslui</w:t>
      </w:r>
      <w:r w:rsidR="00895A2A">
        <w:rPr>
          <w:rFonts w:ascii="Arial" w:eastAsia="Times New Roman" w:hAnsi="Arial" w:cs="Arial"/>
          <w:color w:val="222222"/>
          <w:sz w:val="22"/>
          <w:lang w:val="lt-LT" w:eastAsia="lt-LT"/>
        </w:rPr>
        <w:t xml:space="preserve"> </w:t>
      </w:r>
      <w:r w:rsidRPr="005D1EB7">
        <w:rPr>
          <w:rFonts w:ascii="Arial" w:eastAsia="Times New Roman" w:hAnsi="Arial" w:cs="Arial"/>
          <w:color w:val="222222"/>
          <w:sz w:val="22"/>
          <w:lang w:val="lt-LT" w:eastAsia="lt-LT"/>
        </w:rPr>
        <w:t>„</w:t>
      </w:r>
      <w:proofErr w:type="spellStart"/>
      <w:r w:rsidRPr="005D1EB7">
        <w:rPr>
          <w:rFonts w:ascii="Arial" w:eastAsia="Times New Roman" w:hAnsi="Arial" w:cs="Arial"/>
          <w:color w:val="222222"/>
          <w:sz w:val="22"/>
          <w:lang w:val="lt-LT" w:eastAsia="lt-LT"/>
        </w:rPr>
        <w:t>Luminor</w:t>
      </w:r>
      <w:proofErr w:type="spellEnd"/>
      <w:r w:rsidRPr="005D1EB7">
        <w:rPr>
          <w:rFonts w:ascii="Arial" w:eastAsia="Times New Roman" w:hAnsi="Arial" w:cs="Arial"/>
          <w:color w:val="222222"/>
          <w:sz w:val="22"/>
          <w:lang w:val="lt-LT" w:eastAsia="lt-LT"/>
        </w:rPr>
        <w:t xml:space="preserve">“ </w:t>
      </w:r>
      <w:r w:rsidR="005E2150">
        <w:rPr>
          <w:rFonts w:ascii="Arial" w:eastAsia="Times New Roman" w:hAnsi="Arial" w:cs="Arial"/>
          <w:color w:val="222222"/>
          <w:sz w:val="22"/>
          <w:lang w:val="lt-LT" w:eastAsia="lt-LT"/>
        </w:rPr>
        <w:t xml:space="preserve">bankas </w:t>
      </w:r>
      <w:r w:rsidR="00702B32">
        <w:rPr>
          <w:rFonts w:ascii="Arial" w:eastAsia="Times New Roman" w:hAnsi="Arial" w:cs="Arial"/>
          <w:color w:val="222222"/>
          <w:sz w:val="22"/>
          <w:lang w:val="lt-LT" w:eastAsia="lt-LT"/>
        </w:rPr>
        <w:t xml:space="preserve">siūlo </w:t>
      </w:r>
      <w:r w:rsidRPr="005D1EB7">
        <w:rPr>
          <w:rFonts w:ascii="Arial" w:eastAsia="Times New Roman" w:hAnsi="Arial" w:cs="Arial"/>
          <w:color w:val="222222"/>
          <w:sz w:val="22"/>
          <w:lang w:val="lt-LT" w:eastAsia="lt-LT"/>
        </w:rPr>
        <w:t>sprendimą</w:t>
      </w:r>
      <w:r w:rsidR="00895A2A">
        <w:rPr>
          <w:rFonts w:ascii="Arial" w:eastAsia="Times New Roman" w:hAnsi="Arial" w:cs="Arial"/>
          <w:color w:val="222222"/>
          <w:sz w:val="22"/>
          <w:lang w:val="lt-LT" w:eastAsia="lt-LT"/>
        </w:rPr>
        <w:t xml:space="preserve">, kuris bet kurį „Android“ </w:t>
      </w:r>
      <w:r w:rsidR="00895A2A" w:rsidRPr="005D1EB7">
        <w:rPr>
          <w:rFonts w:ascii="Arial" w:eastAsia="Times New Roman" w:hAnsi="Arial" w:cs="Arial"/>
          <w:color w:val="222222"/>
          <w:sz w:val="22"/>
          <w:lang w:val="lt-LT" w:eastAsia="lt-LT"/>
        </w:rPr>
        <w:t>išmanųjį telefoną ar planšetinį kompiuterį paverčia mokėjimo terminalu, galinčiu priimti bekontakčius mokėjimus, siųsti kvitus el. paštu arba QR kodu</w:t>
      </w:r>
      <w:r w:rsidR="00895A2A">
        <w:rPr>
          <w:rFonts w:ascii="Arial" w:eastAsia="Times New Roman" w:hAnsi="Arial" w:cs="Arial"/>
          <w:color w:val="222222"/>
          <w:sz w:val="22"/>
          <w:lang w:val="lt-LT" w:eastAsia="lt-LT"/>
        </w:rPr>
        <w:t xml:space="preserve"> –</w:t>
      </w:r>
      <w:r w:rsidR="00132A2F">
        <w:rPr>
          <w:rFonts w:ascii="Arial" w:eastAsia="Times New Roman" w:hAnsi="Arial" w:cs="Arial"/>
          <w:color w:val="222222"/>
          <w:sz w:val="22"/>
          <w:lang w:val="lt-LT" w:eastAsia="lt-LT"/>
        </w:rPr>
        <w:t xml:space="preserve"> </w:t>
      </w:r>
      <w:r w:rsidR="00895A2A" w:rsidRPr="005D1EB7">
        <w:rPr>
          <w:rFonts w:ascii="Arial" w:eastAsia="Times New Roman" w:hAnsi="Arial" w:cs="Arial"/>
          <w:color w:val="222222"/>
          <w:sz w:val="22"/>
          <w:lang w:val="lt-LT" w:eastAsia="lt-LT"/>
        </w:rPr>
        <w:t>program</w:t>
      </w:r>
      <w:r w:rsidR="00132A2F">
        <w:rPr>
          <w:rFonts w:ascii="Arial" w:eastAsia="Times New Roman" w:hAnsi="Arial" w:cs="Arial"/>
          <w:color w:val="222222"/>
          <w:sz w:val="22"/>
          <w:lang w:val="lt-LT" w:eastAsia="lt-LT"/>
        </w:rPr>
        <w:t>ėlę</w:t>
      </w:r>
      <w:r w:rsidR="00895A2A">
        <w:rPr>
          <w:rFonts w:ascii="Arial" w:eastAsia="Times New Roman" w:hAnsi="Arial" w:cs="Arial"/>
          <w:color w:val="222222"/>
          <w:sz w:val="22"/>
          <w:lang w:val="lt-LT" w:eastAsia="lt-LT"/>
        </w:rPr>
        <w:t xml:space="preserve"> </w:t>
      </w:r>
      <w:r w:rsidRPr="005D1EB7">
        <w:rPr>
          <w:rFonts w:ascii="Arial" w:eastAsia="Times New Roman" w:hAnsi="Arial" w:cs="Arial"/>
          <w:color w:val="222222"/>
          <w:sz w:val="22"/>
          <w:lang w:val="lt-LT" w:eastAsia="lt-LT"/>
        </w:rPr>
        <w:t>„</w:t>
      </w:r>
      <w:proofErr w:type="spellStart"/>
      <w:r w:rsidRPr="005D1EB7">
        <w:rPr>
          <w:rFonts w:ascii="Arial" w:eastAsia="Times New Roman" w:hAnsi="Arial" w:cs="Arial"/>
          <w:color w:val="222222"/>
          <w:sz w:val="22"/>
          <w:lang w:val="lt-LT" w:eastAsia="lt-LT"/>
        </w:rPr>
        <w:t>Luminor</w:t>
      </w:r>
      <w:proofErr w:type="spellEnd"/>
      <w:r w:rsidRPr="005D1EB7">
        <w:rPr>
          <w:rFonts w:ascii="Arial" w:eastAsia="Times New Roman" w:hAnsi="Arial" w:cs="Arial"/>
          <w:color w:val="222222"/>
          <w:sz w:val="22"/>
          <w:lang w:val="lt-LT" w:eastAsia="lt-LT"/>
        </w:rPr>
        <w:t xml:space="preserve"> </w:t>
      </w:r>
      <w:proofErr w:type="spellStart"/>
      <w:r w:rsidRPr="005D1EB7">
        <w:rPr>
          <w:rFonts w:ascii="Arial" w:eastAsia="Times New Roman" w:hAnsi="Arial" w:cs="Arial"/>
          <w:color w:val="222222"/>
          <w:sz w:val="22"/>
          <w:lang w:val="lt-LT" w:eastAsia="lt-LT"/>
        </w:rPr>
        <w:t>Phone</w:t>
      </w:r>
      <w:proofErr w:type="spellEnd"/>
      <w:r w:rsidRPr="005D1EB7">
        <w:rPr>
          <w:rFonts w:ascii="Arial" w:eastAsia="Times New Roman" w:hAnsi="Arial" w:cs="Arial"/>
          <w:color w:val="222222"/>
          <w:sz w:val="22"/>
          <w:lang w:val="lt-LT" w:eastAsia="lt-LT"/>
        </w:rPr>
        <w:t xml:space="preserve"> POS“</w:t>
      </w:r>
      <w:r w:rsidR="00895A2A">
        <w:rPr>
          <w:rFonts w:ascii="Arial" w:eastAsia="Times New Roman" w:hAnsi="Arial" w:cs="Arial"/>
          <w:color w:val="222222"/>
          <w:sz w:val="22"/>
          <w:lang w:val="lt-LT" w:eastAsia="lt-LT"/>
        </w:rPr>
        <w:t xml:space="preserve">. Šio sprendimo </w:t>
      </w:r>
      <w:r w:rsidRPr="005D1EB7">
        <w:rPr>
          <w:rFonts w:ascii="Arial" w:eastAsia="Times New Roman" w:hAnsi="Arial" w:cs="Arial"/>
          <w:color w:val="222222"/>
          <w:sz w:val="22"/>
          <w:lang w:val="lt-LT" w:eastAsia="lt-LT"/>
        </w:rPr>
        <w:t>naudotojams nereikia mokėti kortelių skaitytuvo nuomos mokesčio, taikomas tik aptarnavimo mokestis už operaciją, kurį sudaro 2 centai ir 0,99 proc. nuo operacijos sumos.</w:t>
      </w:r>
    </w:p>
    <w:p w14:paraId="5142DC1D" w14:textId="77777777" w:rsidR="005D1EB7" w:rsidRPr="005D1EB7" w:rsidRDefault="005D1EB7" w:rsidP="005D1EB7">
      <w:pPr>
        <w:jc w:val="both"/>
        <w:rPr>
          <w:rFonts w:ascii="Arial" w:eastAsia="Times New Roman" w:hAnsi="Arial" w:cs="Arial"/>
          <w:color w:val="222222"/>
          <w:sz w:val="22"/>
          <w:lang w:val="lt-LT" w:eastAsia="lt-LT"/>
        </w:rPr>
      </w:pPr>
    </w:p>
    <w:p w14:paraId="7364D6F9" w14:textId="65D30B36" w:rsidR="005D1EB7" w:rsidRDefault="005D1EB7" w:rsidP="005D1EB7">
      <w:pPr>
        <w:jc w:val="both"/>
        <w:rPr>
          <w:rFonts w:ascii="Arial" w:eastAsia="Times New Roman" w:hAnsi="Arial" w:cs="Arial"/>
          <w:color w:val="222222"/>
          <w:sz w:val="22"/>
          <w:lang w:val="lt-LT" w:eastAsia="lt-LT"/>
        </w:rPr>
      </w:pPr>
      <w:r w:rsidRPr="005D1EB7">
        <w:rPr>
          <w:rFonts w:ascii="Arial" w:eastAsia="Times New Roman" w:hAnsi="Arial" w:cs="Arial"/>
          <w:color w:val="222222"/>
          <w:sz w:val="22"/>
          <w:lang w:val="lt-LT" w:eastAsia="lt-LT"/>
        </w:rPr>
        <w:t>„Šiais laikais daugelis naudojasi išmaniaisiais telefonais, todėl mobilioji programėlė puikiai tiks</w:t>
      </w:r>
      <w:r w:rsidR="00133543">
        <w:rPr>
          <w:rFonts w:ascii="Arial" w:eastAsia="Times New Roman" w:hAnsi="Arial" w:cs="Arial"/>
          <w:color w:val="222222"/>
          <w:sz w:val="22"/>
          <w:lang w:val="lt-LT" w:eastAsia="lt-LT"/>
        </w:rPr>
        <w:t xml:space="preserve"> bet kokiam prekybininkui –</w:t>
      </w:r>
      <w:r w:rsidRPr="005D1EB7">
        <w:rPr>
          <w:rFonts w:ascii="Arial" w:eastAsia="Times New Roman" w:hAnsi="Arial" w:cs="Arial"/>
          <w:color w:val="222222"/>
          <w:sz w:val="22"/>
          <w:lang w:val="lt-LT" w:eastAsia="lt-LT"/>
        </w:rPr>
        <w:t xml:space="preserve"> </w:t>
      </w:r>
      <w:r w:rsidR="00133543">
        <w:rPr>
          <w:rFonts w:ascii="Arial" w:eastAsia="Times New Roman" w:hAnsi="Arial" w:cs="Arial"/>
          <w:color w:val="222222"/>
          <w:sz w:val="22"/>
          <w:lang w:val="lt-LT" w:eastAsia="lt-LT"/>
        </w:rPr>
        <w:t>savo ūkio derliumi prekiaujančiam ūkininkui</w:t>
      </w:r>
      <w:r w:rsidRPr="005D1EB7">
        <w:rPr>
          <w:rFonts w:ascii="Arial" w:eastAsia="Times New Roman" w:hAnsi="Arial" w:cs="Arial"/>
          <w:color w:val="222222"/>
          <w:sz w:val="22"/>
          <w:lang w:val="lt-LT" w:eastAsia="lt-LT"/>
        </w:rPr>
        <w:t xml:space="preserve">, </w:t>
      </w:r>
      <w:r w:rsidR="00133543">
        <w:rPr>
          <w:rFonts w:ascii="Arial" w:eastAsia="Times New Roman" w:hAnsi="Arial" w:cs="Arial"/>
          <w:color w:val="222222"/>
          <w:sz w:val="22"/>
          <w:lang w:val="lt-LT" w:eastAsia="lt-LT"/>
        </w:rPr>
        <w:t xml:space="preserve">laimikį parduodančiam žvejui, Kalėdų mugėje prekiaujančiai mezgėjai </w:t>
      </w:r>
      <w:r w:rsidR="009F2699">
        <w:rPr>
          <w:rFonts w:ascii="Arial" w:eastAsia="Times New Roman" w:hAnsi="Arial" w:cs="Arial"/>
          <w:color w:val="222222"/>
          <w:sz w:val="22"/>
          <w:lang w:val="lt-LT" w:eastAsia="lt-LT"/>
        </w:rPr>
        <w:t>bei kitiems</w:t>
      </w:r>
      <w:r w:rsidR="00132A2F">
        <w:rPr>
          <w:rFonts w:ascii="Arial" w:eastAsia="Times New Roman" w:hAnsi="Arial" w:cs="Arial"/>
          <w:color w:val="222222"/>
          <w:sz w:val="22"/>
          <w:lang w:val="lt-LT" w:eastAsia="lt-LT"/>
        </w:rPr>
        <w:t>, norintiems užtikrinti patogų atsiskaitymą savo klientams</w:t>
      </w:r>
      <w:r w:rsidRPr="005D1EB7">
        <w:rPr>
          <w:rFonts w:ascii="Arial" w:eastAsia="Times New Roman" w:hAnsi="Arial" w:cs="Arial"/>
          <w:color w:val="222222"/>
          <w:sz w:val="22"/>
          <w:lang w:val="lt-LT" w:eastAsia="lt-LT"/>
        </w:rPr>
        <w:t>“, – sako J. Daujotas.</w:t>
      </w:r>
    </w:p>
    <w:p w14:paraId="526F2EE1" w14:textId="77777777" w:rsidR="005D1EB7" w:rsidRDefault="005D1EB7" w:rsidP="005D1EB7">
      <w:pPr>
        <w:jc w:val="both"/>
        <w:rPr>
          <w:rFonts w:ascii="Arial" w:eastAsia="Times New Roman" w:hAnsi="Arial" w:cs="Arial"/>
          <w:color w:val="222222"/>
          <w:sz w:val="22"/>
          <w:lang w:val="lt-LT" w:eastAsia="lt-LT"/>
        </w:rPr>
      </w:pPr>
    </w:p>
    <w:p w14:paraId="039E5869" w14:textId="7F7541AB" w:rsidR="005D1EB7" w:rsidRPr="005D1EB7" w:rsidRDefault="005D1EB7" w:rsidP="005D1EB7">
      <w:pPr>
        <w:jc w:val="both"/>
        <w:rPr>
          <w:rFonts w:ascii="Arial" w:eastAsia="Times New Roman" w:hAnsi="Arial" w:cs="Arial"/>
          <w:i/>
          <w:iCs/>
          <w:color w:val="222222"/>
          <w:sz w:val="22"/>
          <w:lang w:val="lt-LT" w:eastAsia="lt-LT"/>
        </w:rPr>
      </w:pPr>
      <w:r w:rsidRPr="005D1EB7">
        <w:rPr>
          <w:rFonts w:ascii="Arial" w:eastAsia="Times New Roman" w:hAnsi="Arial" w:cs="Arial"/>
          <w:i/>
          <w:iCs/>
          <w:color w:val="222222"/>
          <w:sz w:val="22"/>
          <w:lang w:val="lt-LT" w:eastAsia="lt-LT"/>
        </w:rPr>
        <w:t>„</w:t>
      </w:r>
      <w:proofErr w:type="spellStart"/>
      <w:r w:rsidRPr="005D1EB7">
        <w:rPr>
          <w:rFonts w:ascii="Arial" w:eastAsia="Times New Roman" w:hAnsi="Arial" w:cs="Arial"/>
          <w:i/>
          <w:iCs/>
          <w:color w:val="222222"/>
          <w:sz w:val="22"/>
          <w:lang w:val="lt-LT" w:eastAsia="lt-LT"/>
        </w:rPr>
        <w:t>Luminor</w:t>
      </w:r>
      <w:proofErr w:type="spellEnd"/>
      <w:r w:rsidRPr="005D1EB7">
        <w:rPr>
          <w:rFonts w:ascii="Arial" w:eastAsia="Times New Roman" w:hAnsi="Arial" w:cs="Arial"/>
          <w:i/>
          <w:iCs/>
          <w:color w:val="222222"/>
          <w:sz w:val="22"/>
          <w:lang w:val="lt-LT" w:eastAsia="lt-LT"/>
        </w:rPr>
        <w:t>“ banko užsakytą tyrimą apie grynųjų pinigų naudojimą tyrimų agentūra „Norstat“ atliko 2023 m. rugsėjo pabaigoje–spalio pradžioje. Tyrimo metu apklausta po 1000 18–74 metų amžiaus respondentų kiekvienoje Baltijos šalyje.</w:t>
      </w:r>
    </w:p>
    <w:p w14:paraId="10E26B98" w14:textId="77777777" w:rsidR="005D1EB7" w:rsidRDefault="005D1EB7" w:rsidP="005D1EB7">
      <w:pPr>
        <w:jc w:val="both"/>
        <w:rPr>
          <w:rFonts w:ascii="Arial" w:eastAsia="Times New Roman" w:hAnsi="Arial" w:cs="Arial"/>
          <w:b/>
          <w:bCs/>
          <w:color w:val="222222"/>
          <w:sz w:val="22"/>
          <w:lang w:val="lt-LT" w:eastAsia="lt-LT"/>
        </w:rPr>
      </w:pPr>
    </w:p>
    <w:p w14:paraId="68E477AB" w14:textId="15E71869" w:rsidR="0005651E" w:rsidRDefault="0005651E" w:rsidP="009F6461">
      <w:pPr>
        <w:jc w:val="both"/>
        <w:rPr>
          <w:rFonts w:ascii="Arial" w:eastAsia="Times New Roman" w:hAnsi="Arial" w:cs="Arial"/>
          <w:b/>
          <w:bCs/>
          <w:color w:val="222222"/>
          <w:sz w:val="22"/>
          <w:lang w:val="lt-LT" w:eastAsia="lt-LT"/>
        </w:rPr>
      </w:pPr>
      <w:r w:rsidRPr="0005651E">
        <w:rPr>
          <w:rFonts w:ascii="Arial" w:eastAsia="Times New Roman" w:hAnsi="Arial" w:cs="Arial"/>
          <w:b/>
          <w:bCs/>
          <w:color w:val="222222"/>
          <w:sz w:val="22"/>
          <w:lang w:val="lt-LT" w:eastAsia="lt-LT"/>
        </w:rPr>
        <w:t xml:space="preserve">Apie </w:t>
      </w:r>
      <w:r w:rsidR="00B516BE">
        <w:rPr>
          <w:rFonts w:ascii="Arial" w:eastAsia="Times New Roman" w:hAnsi="Arial" w:cs="Arial"/>
          <w:b/>
          <w:bCs/>
          <w:color w:val="222222"/>
          <w:sz w:val="22"/>
          <w:lang w:val="lt-LT" w:eastAsia="lt-LT"/>
        </w:rPr>
        <w:t>„</w:t>
      </w:r>
      <w:proofErr w:type="spellStart"/>
      <w:r w:rsidR="00B516BE">
        <w:rPr>
          <w:rFonts w:ascii="Arial" w:eastAsia="Times New Roman" w:hAnsi="Arial" w:cs="Arial"/>
          <w:b/>
          <w:bCs/>
          <w:color w:val="222222"/>
          <w:sz w:val="22"/>
          <w:lang w:val="lt-LT" w:eastAsia="lt-LT"/>
        </w:rPr>
        <w:t>Luminor</w:t>
      </w:r>
      <w:proofErr w:type="spellEnd"/>
      <w:r w:rsidR="00B516BE">
        <w:rPr>
          <w:rFonts w:ascii="Arial" w:eastAsia="Times New Roman" w:hAnsi="Arial" w:cs="Arial"/>
          <w:b/>
          <w:bCs/>
          <w:color w:val="222222"/>
          <w:sz w:val="22"/>
          <w:lang w:val="lt-LT" w:eastAsia="lt-LT"/>
        </w:rPr>
        <w:t>“:</w:t>
      </w:r>
    </w:p>
    <w:p w14:paraId="04280511" w14:textId="77777777" w:rsidR="00B516BE" w:rsidRDefault="00B516BE" w:rsidP="009F6461">
      <w:pPr>
        <w:jc w:val="both"/>
        <w:rPr>
          <w:rFonts w:ascii="Arial" w:eastAsia="Times New Roman" w:hAnsi="Arial" w:cs="Arial"/>
          <w:b/>
          <w:bCs/>
          <w:color w:val="222222"/>
          <w:sz w:val="22"/>
          <w:lang w:val="lt-LT" w:eastAsia="lt-LT"/>
        </w:rPr>
      </w:pPr>
    </w:p>
    <w:p w14:paraId="3C82CFB6" w14:textId="1B15452C" w:rsidR="00B516BE" w:rsidRPr="00B516BE" w:rsidRDefault="00B516BE" w:rsidP="009F6461">
      <w:pPr>
        <w:jc w:val="both"/>
        <w:rPr>
          <w:rFonts w:ascii="Arial" w:eastAsia="Times New Roman" w:hAnsi="Arial" w:cs="Arial"/>
          <w:color w:val="222222"/>
          <w:sz w:val="22"/>
          <w:lang w:val="lt-LT" w:eastAsia="lt-LT"/>
        </w:rPr>
      </w:pPr>
      <w:r w:rsidRPr="00B516BE">
        <w:rPr>
          <w:rFonts w:ascii="Arial" w:eastAsia="Times New Roman" w:hAnsi="Arial" w:cs="Arial"/>
          <w:color w:val="222222"/>
          <w:sz w:val="22"/>
          <w:lang w:val="lt-LT" w:eastAsia="lt-LT"/>
        </w:rPr>
        <w:t>„</w:t>
      </w:r>
      <w:proofErr w:type="spellStart"/>
      <w:r w:rsidRPr="00B516BE">
        <w:rPr>
          <w:rFonts w:ascii="Arial" w:eastAsia="Times New Roman" w:hAnsi="Arial" w:cs="Arial"/>
          <w:color w:val="222222"/>
          <w:sz w:val="22"/>
          <w:lang w:val="lt-LT" w:eastAsia="lt-LT"/>
        </w:rPr>
        <w:t>Luminor</w:t>
      </w:r>
      <w:proofErr w:type="spellEnd"/>
      <w:r w:rsidRPr="00B516BE">
        <w:rPr>
          <w:rFonts w:ascii="Arial" w:eastAsia="Times New Roman" w:hAnsi="Arial" w:cs="Arial"/>
          <w:color w:val="222222"/>
          <w:sz w:val="22"/>
          <w:lang w:val="lt-LT" w:eastAsia="lt-LT"/>
        </w:rPr>
        <w:t>“ yra pirmaujantis nepriklausomas bankas Baltijos šalyse ir trečias pagal dydį finansinių paslaugų tiekėjas regione. Mes aptarnaujame asmenų, šeimų ir verslo finansinius poreikius. Kaip ir mūsų namų rinkos – Estija, Latvija ir Lietuva – mes esame jauni, dinamiški ir žvelgiantys į ateitį.</w:t>
      </w:r>
    </w:p>
    <w:p w14:paraId="6A2CAB10" w14:textId="77777777" w:rsidR="009F6461" w:rsidRPr="00173A5E" w:rsidRDefault="009F6461" w:rsidP="009F6461">
      <w:pPr>
        <w:jc w:val="both"/>
        <w:rPr>
          <w:rFonts w:ascii="Arial" w:hAnsi="Arial" w:cs="Arial"/>
          <w:color w:val="222222"/>
          <w:sz w:val="22"/>
          <w:lang w:val="lt-LT"/>
        </w:rPr>
      </w:pPr>
    </w:p>
    <w:p w14:paraId="663CB8A4" w14:textId="77777777" w:rsidR="008305C9" w:rsidRPr="008305C9" w:rsidRDefault="008305C9" w:rsidP="008305C9">
      <w:pPr>
        <w:jc w:val="both"/>
        <w:rPr>
          <w:rFonts w:ascii="Arial" w:hAnsi="Arial" w:cs="Arial"/>
          <w:b/>
          <w:bCs/>
          <w:sz w:val="22"/>
          <w:shd w:val="clear" w:color="auto" w:fill="FFFFFF"/>
          <w:lang w:val="lt-LT"/>
        </w:rPr>
      </w:pPr>
      <w:r w:rsidRPr="008305C9">
        <w:rPr>
          <w:rFonts w:ascii="Arial" w:hAnsi="Arial" w:cs="Arial"/>
          <w:b/>
          <w:bCs/>
          <w:sz w:val="22"/>
          <w:shd w:val="clear" w:color="auto" w:fill="FFFFFF"/>
          <w:lang w:val="lt-LT"/>
        </w:rPr>
        <w:t xml:space="preserve">Kontaktai žiniasklaidai: </w:t>
      </w:r>
    </w:p>
    <w:p w14:paraId="0D2C82F1" w14:textId="77777777" w:rsidR="006E27D3" w:rsidRPr="006E27D3" w:rsidRDefault="006E27D3" w:rsidP="006E27D3">
      <w:pPr>
        <w:jc w:val="both"/>
        <w:rPr>
          <w:rFonts w:ascii="Arial" w:hAnsi="Arial" w:cs="Arial"/>
          <w:sz w:val="22"/>
          <w:shd w:val="clear" w:color="auto" w:fill="FFFFFF"/>
          <w:lang w:val="lt-LT"/>
        </w:rPr>
      </w:pPr>
      <w:r w:rsidRPr="006E27D3">
        <w:rPr>
          <w:rFonts w:ascii="Arial" w:hAnsi="Arial" w:cs="Arial"/>
          <w:sz w:val="22"/>
          <w:shd w:val="clear" w:color="auto" w:fill="FFFFFF"/>
          <w:lang w:val="lt-LT"/>
        </w:rPr>
        <w:t>Indrė Baltrušaitienė</w:t>
      </w:r>
    </w:p>
    <w:p w14:paraId="7FA8046E" w14:textId="77777777" w:rsidR="006E27D3" w:rsidRPr="006E27D3" w:rsidRDefault="006E27D3" w:rsidP="006E27D3">
      <w:pPr>
        <w:jc w:val="both"/>
        <w:rPr>
          <w:rFonts w:ascii="Arial" w:hAnsi="Arial" w:cs="Arial"/>
          <w:sz w:val="22"/>
          <w:shd w:val="clear" w:color="auto" w:fill="FFFFFF"/>
          <w:lang w:val="lt-LT"/>
        </w:rPr>
      </w:pPr>
      <w:r w:rsidRPr="006E27D3">
        <w:rPr>
          <w:rFonts w:ascii="Arial" w:hAnsi="Arial" w:cs="Arial"/>
          <w:sz w:val="22"/>
          <w:shd w:val="clear" w:color="auto" w:fill="FFFFFF"/>
          <w:lang w:val="lt-LT"/>
        </w:rPr>
        <w:t>„</w:t>
      </w:r>
      <w:proofErr w:type="spellStart"/>
      <w:r w:rsidRPr="006E27D3">
        <w:rPr>
          <w:rFonts w:ascii="Arial" w:hAnsi="Arial" w:cs="Arial"/>
          <w:sz w:val="22"/>
          <w:shd w:val="clear" w:color="auto" w:fill="FFFFFF"/>
          <w:lang w:val="lt-LT"/>
        </w:rPr>
        <w:t>Luminor</w:t>
      </w:r>
      <w:proofErr w:type="spellEnd"/>
      <w:r w:rsidRPr="006E27D3">
        <w:rPr>
          <w:rFonts w:ascii="Arial" w:hAnsi="Arial" w:cs="Arial"/>
          <w:sz w:val="22"/>
          <w:shd w:val="clear" w:color="auto" w:fill="FFFFFF"/>
          <w:lang w:val="lt-LT"/>
        </w:rPr>
        <w:t>“ komunikacijos vadovė</w:t>
      </w:r>
    </w:p>
    <w:p w14:paraId="6BBEE898" w14:textId="77777777" w:rsidR="006E27D3" w:rsidRPr="006E27D3" w:rsidRDefault="006E27D3" w:rsidP="006E27D3">
      <w:pPr>
        <w:jc w:val="both"/>
        <w:rPr>
          <w:rFonts w:ascii="Arial" w:hAnsi="Arial" w:cs="Arial"/>
          <w:sz w:val="22"/>
          <w:shd w:val="clear" w:color="auto" w:fill="FFFFFF"/>
          <w:lang w:val="lt-LT"/>
        </w:rPr>
      </w:pPr>
      <w:r w:rsidRPr="006E27D3">
        <w:rPr>
          <w:rFonts w:ascii="Arial" w:hAnsi="Arial" w:cs="Arial"/>
          <w:sz w:val="22"/>
          <w:shd w:val="clear" w:color="auto" w:fill="FFFFFF"/>
          <w:lang w:val="lt-LT"/>
        </w:rPr>
        <w:t>Tel.: +370 676 45334</w:t>
      </w:r>
    </w:p>
    <w:p w14:paraId="0A5B11A7" w14:textId="15EDFA25" w:rsidR="003A6344" w:rsidRPr="008305C9" w:rsidRDefault="006E27D3" w:rsidP="006E27D3">
      <w:pPr>
        <w:jc w:val="both"/>
        <w:rPr>
          <w:rFonts w:ascii="Arial" w:hAnsi="Arial" w:cs="Arial"/>
          <w:sz w:val="22"/>
          <w:lang w:val="lt-LT"/>
        </w:rPr>
      </w:pPr>
      <w:r w:rsidRPr="006E27D3">
        <w:rPr>
          <w:rFonts w:ascii="Arial" w:hAnsi="Arial" w:cs="Arial"/>
          <w:sz w:val="22"/>
          <w:shd w:val="clear" w:color="auto" w:fill="FFFFFF"/>
          <w:lang w:val="lt-LT"/>
        </w:rPr>
        <w:t>El. p.: indre.baltrusaitiene@luminorgroup.com</w:t>
      </w:r>
    </w:p>
    <w:sectPr w:rsidR="003A6344" w:rsidRPr="008305C9" w:rsidSect="00DB60EF">
      <w:headerReference w:type="default" r:id="rId8"/>
      <w:pgSz w:w="11906" w:h="16838"/>
      <w:pgMar w:top="2552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4AB6" w14:textId="77777777" w:rsidR="00EB61E6" w:rsidRDefault="00EB61E6" w:rsidP="008C23ED">
      <w:r>
        <w:separator/>
      </w:r>
    </w:p>
  </w:endnote>
  <w:endnote w:type="continuationSeparator" w:id="0">
    <w:p w14:paraId="37E4621D" w14:textId="77777777" w:rsidR="00EB61E6" w:rsidRDefault="00EB61E6" w:rsidP="008C23ED">
      <w:r>
        <w:continuationSeparator/>
      </w:r>
    </w:p>
  </w:endnote>
  <w:endnote w:type="continuationNotice" w:id="1">
    <w:p w14:paraId="1743D526" w14:textId="77777777" w:rsidR="00EB61E6" w:rsidRDefault="00EB61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A56C7" w14:textId="77777777" w:rsidR="00EB61E6" w:rsidRDefault="00EB61E6" w:rsidP="008C23ED">
      <w:r>
        <w:separator/>
      </w:r>
    </w:p>
  </w:footnote>
  <w:footnote w:type="continuationSeparator" w:id="0">
    <w:p w14:paraId="1248E8C1" w14:textId="77777777" w:rsidR="00EB61E6" w:rsidRDefault="00EB61E6" w:rsidP="008C23ED">
      <w:r>
        <w:continuationSeparator/>
      </w:r>
    </w:p>
  </w:footnote>
  <w:footnote w:type="continuationNotice" w:id="1">
    <w:p w14:paraId="6D70BCE1" w14:textId="77777777" w:rsidR="00EB61E6" w:rsidRDefault="00EB61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1C75" w14:textId="77777777" w:rsidR="002E6A34" w:rsidRPr="00A03989" w:rsidRDefault="0018132C" w:rsidP="008E2E77">
    <w:pPr>
      <w:pStyle w:val="Antrats"/>
      <w:jc w:val="right"/>
      <w:rPr>
        <w:lang w:val="lt-LT"/>
      </w:rPr>
    </w:pPr>
    <w:r>
      <w:rPr>
        <w:lang w:val="lt-LT"/>
      </w:rPr>
      <w:t xml:space="preserve">                                                     </w:t>
    </w:r>
    <w:r w:rsidRPr="00A03989">
      <w:rPr>
        <w:noProof/>
        <w:lang w:val="lt-LT"/>
      </w:rPr>
      <w:drawing>
        <wp:inline distT="0" distB="0" distL="0" distR="0" wp14:anchorId="68D1583F" wp14:editId="42336A37">
          <wp:extent cx="2628900" cy="586660"/>
          <wp:effectExtent l="0" t="0" r="0" b="4445"/>
          <wp:docPr id="17" name="Paveikslėlis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5418" cy="59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03989">
      <w:rPr>
        <w:lang w:val="lt-LT"/>
      </w:rPr>
      <w:tab/>
    </w:r>
    <w:r w:rsidRPr="00A03989">
      <w:rPr>
        <w:lang w:val="lt-LT"/>
      </w:rPr>
      <w:tab/>
    </w:r>
    <w:r w:rsidRPr="00A03989">
      <w:rPr>
        <w:lang w:val="lt-LT"/>
      </w:rPr>
      <w:tab/>
      <w:t xml:space="preserve">Pranešimas žiniasklaidai </w:t>
    </w:r>
  </w:p>
  <w:p w14:paraId="7ED490E3" w14:textId="05C416F5" w:rsidR="002E6A34" w:rsidRPr="00D20145" w:rsidRDefault="0018132C" w:rsidP="008305C9">
    <w:pPr>
      <w:pStyle w:val="Antrats"/>
      <w:jc w:val="right"/>
      <w:rPr>
        <w:lang w:val="lt-LT"/>
      </w:rPr>
    </w:pPr>
    <w:r w:rsidRPr="00A03989">
      <w:rPr>
        <w:lang w:val="lt-LT"/>
      </w:rPr>
      <w:t>202</w:t>
    </w:r>
    <w:r w:rsidR="008305C9" w:rsidRPr="00A03989">
      <w:rPr>
        <w:lang w:val="lt-LT"/>
      </w:rPr>
      <w:t>3</w:t>
    </w:r>
    <w:r w:rsidRPr="00A03989">
      <w:rPr>
        <w:lang w:val="lt-LT"/>
      </w:rPr>
      <w:t xml:space="preserve"> m.</w:t>
    </w:r>
    <w:r w:rsidR="00775B4A" w:rsidRPr="00A03989">
      <w:rPr>
        <w:lang w:val="lt-LT"/>
      </w:rPr>
      <w:t xml:space="preserve"> </w:t>
    </w:r>
    <w:r w:rsidR="009F6461" w:rsidRPr="00A03989">
      <w:rPr>
        <w:lang w:val="lt-LT"/>
      </w:rPr>
      <w:t>lapkričio</w:t>
    </w:r>
    <w:r w:rsidR="00D20145" w:rsidRPr="00A03989">
      <w:rPr>
        <w:lang w:val="lt-LT"/>
      </w:rPr>
      <w:t xml:space="preserve"> </w:t>
    </w:r>
    <w:r w:rsidR="00A03989" w:rsidRPr="00A03989">
      <w:rPr>
        <w:lang w:val="lt-LT"/>
      </w:rPr>
      <w:t>14</w:t>
    </w:r>
    <w:r w:rsidR="006062B1" w:rsidRPr="00A03989">
      <w:rPr>
        <w:lang w:val="lt-LT"/>
      </w:rPr>
      <w:t xml:space="preserve"> </w:t>
    </w:r>
    <w:r w:rsidRPr="00A03989">
      <w:rPr>
        <w:lang w:val="lt-LT"/>
      </w:rPr>
      <w:t>d.</w:t>
    </w:r>
    <w:r w:rsidRPr="00D20145">
      <w:rPr>
        <w:lang w:val="lt-LT"/>
      </w:rPr>
      <w:t xml:space="preserve"> </w:t>
    </w:r>
  </w:p>
  <w:p w14:paraId="0E186625" w14:textId="77777777" w:rsidR="008E2E77" w:rsidRPr="00141F81" w:rsidRDefault="008E2E77" w:rsidP="00141F81">
    <w:pPr>
      <w:pStyle w:val="Antrats"/>
      <w:jc w:val="right"/>
      <w:rPr>
        <w:lang w:val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B56A2"/>
    <w:multiLevelType w:val="hybridMultilevel"/>
    <w:tmpl w:val="D8D27E2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078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9B"/>
    <w:rsid w:val="00000FFC"/>
    <w:rsid w:val="000050B6"/>
    <w:rsid w:val="00015A95"/>
    <w:rsid w:val="00017163"/>
    <w:rsid w:val="00017F0F"/>
    <w:rsid w:val="0002575F"/>
    <w:rsid w:val="00027A43"/>
    <w:rsid w:val="00032557"/>
    <w:rsid w:val="00042875"/>
    <w:rsid w:val="000506D0"/>
    <w:rsid w:val="0005651E"/>
    <w:rsid w:val="00063532"/>
    <w:rsid w:val="00071948"/>
    <w:rsid w:val="00080C11"/>
    <w:rsid w:val="00082423"/>
    <w:rsid w:val="0008443E"/>
    <w:rsid w:val="00084742"/>
    <w:rsid w:val="00085CD1"/>
    <w:rsid w:val="0008650F"/>
    <w:rsid w:val="00086812"/>
    <w:rsid w:val="000918EC"/>
    <w:rsid w:val="00092776"/>
    <w:rsid w:val="00096867"/>
    <w:rsid w:val="00097DC3"/>
    <w:rsid w:val="000B595C"/>
    <w:rsid w:val="000B6DEA"/>
    <w:rsid w:val="000B7B96"/>
    <w:rsid w:val="000C677B"/>
    <w:rsid w:val="000C7164"/>
    <w:rsid w:val="000E1C9F"/>
    <w:rsid w:val="000E1EA9"/>
    <w:rsid w:val="000E272D"/>
    <w:rsid w:val="000E3977"/>
    <w:rsid w:val="000E5838"/>
    <w:rsid w:val="000F4B64"/>
    <w:rsid w:val="000F74A6"/>
    <w:rsid w:val="0011134A"/>
    <w:rsid w:val="001116E3"/>
    <w:rsid w:val="00124483"/>
    <w:rsid w:val="001312ED"/>
    <w:rsid w:val="00132A2F"/>
    <w:rsid w:val="00133543"/>
    <w:rsid w:val="00133C3A"/>
    <w:rsid w:val="001361E0"/>
    <w:rsid w:val="001434A9"/>
    <w:rsid w:val="00145C74"/>
    <w:rsid w:val="0014600F"/>
    <w:rsid w:val="00147B28"/>
    <w:rsid w:val="00152505"/>
    <w:rsid w:val="00156734"/>
    <w:rsid w:val="0015779E"/>
    <w:rsid w:val="00157D8A"/>
    <w:rsid w:val="00163DD2"/>
    <w:rsid w:val="00171870"/>
    <w:rsid w:val="00173A5E"/>
    <w:rsid w:val="00174E21"/>
    <w:rsid w:val="00177C1B"/>
    <w:rsid w:val="0018132C"/>
    <w:rsid w:val="00184FDC"/>
    <w:rsid w:val="00190615"/>
    <w:rsid w:val="00195DC4"/>
    <w:rsid w:val="001A19B4"/>
    <w:rsid w:val="001B7A4A"/>
    <w:rsid w:val="001B7F45"/>
    <w:rsid w:val="001C1120"/>
    <w:rsid w:val="001C417F"/>
    <w:rsid w:val="001C5031"/>
    <w:rsid w:val="001D117E"/>
    <w:rsid w:val="001D49BA"/>
    <w:rsid w:val="001E2AF8"/>
    <w:rsid w:val="001F57B0"/>
    <w:rsid w:val="001F60BB"/>
    <w:rsid w:val="001F6FAA"/>
    <w:rsid w:val="001F75A0"/>
    <w:rsid w:val="002038A7"/>
    <w:rsid w:val="00204657"/>
    <w:rsid w:val="0020603E"/>
    <w:rsid w:val="00207C3C"/>
    <w:rsid w:val="002102C9"/>
    <w:rsid w:val="002242BB"/>
    <w:rsid w:val="0022587A"/>
    <w:rsid w:val="002401D1"/>
    <w:rsid w:val="00240558"/>
    <w:rsid w:val="00242681"/>
    <w:rsid w:val="00242927"/>
    <w:rsid w:val="00242A78"/>
    <w:rsid w:val="002569EC"/>
    <w:rsid w:val="0026466B"/>
    <w:rsid w:val="0026490B"/>
    <w:rsid w:val="002677B3"/>
    <w:rsid w:val="002677EA"/>
    <w:rsid w:val="002703D4"/>
    <w:rsid w:val="0027346B"/>
    <w:rsid w:val="00282AFE"/>
    <w:rsid w:val="0029091A"/>
    <w:rsid w:val="002911AC"/>
    <w:rsid w:val="0029164F"/>
    <w:rsid w:val="00291A23"/>
    <w:rsid w:val="0029600D"/>
    <w:rsid w:val="002966CF"/>
    <w:rsid w:val="002B1A76"/>
    <w:rsid w:val="002D0853"/>
    <w:rsid w:val="002D55FC"/>
    <w:rsid w:val="002D5E7F"/>
    <w:rsid w:val="002D79D6"/>
    <w:rsid w:val="002E0E1D"/>
    <w:rsid w:val="002E336D"/>
    <w:rsid w:val="002E376F"/>
    <w:rsid w:val="002E3A11"/>
    <w:rsid w:val="002E503B"/>
    <w:rsid w:val="002E6A34"/>
    <w:rsid w:val="002F055F"/>
    <w:rsid w:val="002F1F80"/>
    <w:rsid w:val="002F3078"/>
    <w:rsid w:val="002F4842"/>
    <w:rsid w:val="002F60AE"/>
    <w:rsid w:val="00302470"/>
    <w:rsid w:val="00305704"/>
    <w:rsid w:val="00305C68"/>
    <w:rsid w:val="003078C2"/>
    <w:rsid w:val="00310BEE"/>
    <w:rsid w:val="00311398"/>
    <w:rsid w:val="003257C4"/>
    <w:rsid w:val="00330263"/>
    <w:rsid w:val="00331208"/>
    <w:rsid w:val="00341E75"/>
    <w:rsid w:val="00343C76"/>
    <w:rsid w:val="003443C6"/>
    <w:rsid w:val="003444F5"/>
    <w:rsid w:val="00351347"/>
    <w:rsid w:val="00357241"/>
    <w:rsid w:val="00360534"/>
    <w:rsid w:val="00360AD7"/>
    <w:rsid w:val="00375D9E"/>
    <w:rsid w:val="003767C8"/>
    <w:rsid w:val="0038241A"/>
    <w:rsid w:val="00384902"/>
    <w:rsid w:val="00392267"/>
    <w:rsid w:val="00396120"/>
    <w:rsid w:val="003965A4"/>
    <w:rsid w:val="00396AA4"/>
    <w:rsid w:val="00397D66"/>
    <w:rsid w:val="003A362A"/>
    <w:rsid w:val="003A3F36"/>
    <w:rsid w:val="003A6344"/>
    <w:rsid w:val="003B00DF"/>
    <w:rsid w:val="003B3368"/>
    <w:rsid w:val="003B77A7"/>
    <w:rsid w:val="003C13A9"/>
    <w:rsid w:val="003C5701"/>
    <w:rsid w:val="003C7156"/>
    <w:rsid w:val="003D0A48"/>
    <w:rsid w:val="003D13E0"/>
    <w:rsid w:val="003D7878"/>
    <w:rsid w:val="003E1A37"/>
    <w:rsid w:val="003F391A"/>
    <w:rsid w:val="003F7F23"/>
    <w:rsid w:val="004026F0"/>
    <w:rsid w:val="00405D89"/>
    <w:rsid w:val="00414B2F"/>
    <w:rsid w:val="004153C0"/>
    <w:rsid w:val="0041727D"/>
    <w:rsid w:val="00421212"/>
    <w:rsid w:val="00432B80"/>
    <w:rsid w:val="004342EE"/>
    <w:rsid w:val="00434D44"/>
    <w:rsid w:val="0044309B"/>
    <w:rsid w:val="00445053"/>
    <w:rsid w:val="00450D0F"/>
    <w:rsid w:val="00451E9D"/>
    <w:rsid w:val="004522EC"/>
    <w:rsid w:val="00453313"/>
    <w:rsid w:val="00462B51"/>
    <w:rsid w:val="00462B7D"/>
    <w:rsid w:val="00481791"/>
    <w:rsid w:val="00482CC0"/>
    <w:rsid w:val="00484B44"/>
    <w:rsid w:val="00497950"/>
    <w:rsid w:val="004A0994"/>
    <w:rsid w:val="004A2D28"/>
    <w:rsid w:val="004A457A"/>
    <w:rsid w:val="004A4CC3"/>
    <w:rsid w:val="004A5E52"/>
    <w:rsid w:val="004B49DC"/>
    <w:rsid w:val="004B7E51"/>
    <w:rsid w:val="004C0C6B"/>
    <w:rsid w:val="004C4186"/>
    <w:rsid w:val="004D0D69"/>
    <w:rsid w:val="004D1032"/>
    <w:rsid w:val="004D5E06"/>
    <w:rsid w:val="004D6611"/>
    <w:rsid w:val="004E5704"/>
    <w:rsid w:val="004E68A1"/>
    <w:rsid w:val="004F0825"/>
    <w:rsid w:val="004F2CBE"/>
    <w:rsid w:val="004F5E3C"/>
    <w:rsid w:val="005023F4"/>
    <w:rsid w:val="00506662"/>
    <w:rsid w:val="00506DAA"/>
    <w:rsid w:val="0051264F"/>
    <w:rsid w:val="00513E5F"/>
    <w:rsid w:val="005172F0"/>
    <w:rsid w:val="00517BB3"/>
    <w:rsid w:val="00521A5D"/>
    <w:rsid w:val="00525F9B"/>
    <w:rsid w:val="0053251F"/>
    <w:rsid w:val="00532843"/>
    <w:rsid w:val="00533DE1"/>
    <w:rsid w:val="00537926"/>
    <w:rsid w:val="005425A0"/>
    <w:rsid w:val="00542736"/>
    <w:rsid w:val="00545340"/>
    <w:rsid w:val="005516B8"/>
    <w:rsid w:val="0055255A"/>
    <w:rsid w:val="00560CB5"/>
    <w:rsid w:val="00567541"/>
    <w:rsid w:val="00573CB7"/>
    <w:rsid w:val="00576BC1"/>
    <w:rsid w:val="00582CF5"/>
    <w:rsid w:val="00583FDC"/>
    <w:rsid w:val="00584859"/>
    <w:rsid w:val="005879B1"/>
    <w:rsid w:val="0059316E"/>
    <w:rsid w:val="00595784"/>
    <w:rsid w:val="005A3F28"/>
    <w:rsid w:val="005A7CDB"/>
    <w:rsid w:val="005A7F68"/>
    <w:rsid w:val="005B22C6"/>
    <w:rsid w:val="005B39B3"/>
    <w:rsid w:val="005B6D62"/>
    <w:rsid w:val="005B6F84"/>
    <w:rsid w:val="005C33AC"/>
    <w:rsid w:val="005C4C6F"/>
    <w:rsid w:val="005C6C22"/>
    <w:rsid w:val="005D1EB7"/>
    <w:rsid w:val="005D221C"/>
    <w:rsid w:val="005E0996"/>
    <w:rsid w:val="005E2150"/>
    <w:rsid w:val="005E7754"/>
    <w:rsid w:val="005F02B6"/>
    <w:rsid w:val="005F359A"/>
    <w:rsid w:val="005F5617"/>
    <w:rsid w:val="00602414"/>
    <w:rsid w:val="00605C13"/>
    <w:rsid w:val="006062B1"/>
    <w:rsid w:val="006114A6"/>
    <w:rsid w:val="0061213B"/>
    <w:rsid w:val="0061215D"/>
    <w:rsid w:val="00613C01"/>
    <w:rsid w:val="0062003D"/>
    <w:rsid w:val="00622B23"/>
    <w:rsid w:val="00631E34"/>
    <w:rsid w:val="00640908"/>
    <w:rsid w:val="006414FE"/>
    <w:rsid w:val="00645EBD"/>
    <w:rsid w:val="006540C1"/>
    <w:rsid w:val="00654C0A"/>
    <w:rsid w:val="00656E21"/>
    <w:rsid w:val="00662091"/>
    <w:rsid w:val="006665D9"/>
    <w:rsid w:val="00666EF6"/>
    <w:rsid w:val="006706A8"/>
    <w:rsid w:val="00670A96"/>
    <w:rsid w:val="00682234"/>
    <w:rsid w:val="00692792"/>
    <w:rsid w:val="00693B28"/>
    <w:rsid w:val="006956E0"/>
    <w:rsid w:val="00696E5D"/>
    <w:rsid w:val="006974A1"/>
    <w:rsid w:val="006B3CFA"/>
    <w:rsid w:val="006B4FC4"/>
    <w:rsid w:val="006C4618"/>
    <w:rsid w:val="006C524D"/>
    <w:rsid w:val="006D2F20"/>
    <w:rsid w:val="006D324F"/>
    <w:rsid w:val="006D37AD"/>
    <w:rsid w:val="006D3E75"/>
    <w:rsid w:val="006D6520"/>
    <w:rsid w:val="006E1A95"/>
    <w:rsid w:val="006E27D3"/>
    <w:rsid w:val="006E367A"/>
    <w:rsid w:val="006E4DD7"/>
    <w:rsid w:val="006F081A"/>
    <w:rsid w:val="006F119D"/>
    <w:rsid w:val="006F445C"/>
    <w:rsid w:val="006F6A2B"/>
    <w:rsid w:val="007005A3"/>
    <w:rsid w:val="00702B32"/>
    <w:rsid w:val="0070373A"/>
    <w:rsid w:val="00714874"/>
    <w:rsid w:val="00715735"/>
    <w:rsid w:val="007205BA"/>
    <w:rsid w:val="0072083F"/>
    <w:rsid w:val="00722472"/>
    <w:rsid w:val="0072755B"/>
    <w:rsid w:val="00732119"/>
    <w:rsid w:val="00732E71"/>
    <w:rsid w:val="00733677"/>
    <w:rsid w:val="00745F48"/>
    <w:rsid w:val="00746ADA"/>
    <w:rsid w:val="0074768B"/>
    <w:rsid w:val="00747F58"/>
    <w:rsid w:val="00755597"/>
    <w:rsid w:val="00756A26"/>
    <w:rsid w:val="00760A83"/>
    <w:rsid w:val="00761627"/>
    <w:rsid w:val="00763DFB"/>
    <w:rsid w:val="00771291"/>
    <w:rsid w:val="00771990"/>
    <w:rsid w:val="00771C64"/>
    <w:rsid w:val="00775B4A"/>
    <w:rsid w:val="0078210B"/>
    <w:rsid w:val="007837E6"/>
    <w:rsid w:val="00783E33"/>
    <w:rsid w:val="00787873"/>
    <w:rsid w:val="00790A2D"/>
    <w:rsid w:val="00794368"/>
    <w:rsid w:val="0079776D"/>
    <w:rsid w:val="007B6B2C"/>
    <w:rsid w:val="007C2625"/>
    <w:rsid w:val="007C4D08"/>
    <w:rsid w:val="007D4489"/>
    <w:rsid w:val="007D72C7"/>
    <w:rsid w:val="007E179C"/>
    <w:rsid w:val="007E257C"/>
    <w:rsid w:val="007E6042"/>
    <w:rsid w:val="007F74F0"/>
    <w:rsid w:val="00816AD2"/>
    <w:rsid w:val="008206D5"/>
    <w:rsid w:val="00830102"/>
    <w:rsid w:val="008305C9"/>
    <w:rsid w:val="00832CD6"/>
    <w:rsid w:val="00833D0D"/>
    <w:rsid w:val="00835F15"/>
    <w:rsid w:val="00837209"/>
    <w:rsid w:val="00844277"/>
    <w:rsid w:val="00862583"/>
    <w:rsid w:val="00863638"/>
    <w:rsid w:val="00866CDE"/>
    <w:rsid w:val="0086717B"/>
    <w:rsid w:val="00871CBC"/>
    <w:rsid w:val="00880DF9"/>
    <w:rsid w:val="008836CF"/>
    <w:rsid w:val="008841AB"/>
    <w:rsid w:val="00884655"/>
    <w:rsid w:val="00885392"/>
    <w:rsid w:val="00890056"/>
    <w:rsid w:val="00893C4A"/>
    <w:rsid w:val="00895A2A"/>
    <w:rsid w:val="008A023C"/>
    <w:rsid w:val="008A2B9A"/>
    <w:rsid w:val="008A6565"/>
    <w:rsid w:val="008B09D8"/>
    <w:rsid w:val="008B139E"/>
    <w:rsid w:val="008B255D"/>
    <w:rsid w:val="008B3A1E"/>
    <w:rsid w:val="008B4B11"/>
    <w:rsid w:val="008B507D"/>
    <w:rsid w:val="008C23ED"/>
    <w:rsid w:val="008C31C9"/>
    <w:rsid w:val="008C3AF3"/>
    <w:rsid w:val="008D5A71"/>
    <w:rsid w:val="008D7B38"/>
    <w:rsid w:val="008E1037"/>
    <w:rsid w:val="008E2BA3"/>
    <w:rsid w:val="008E2E77"/>
    <w:rsid w:val="008E3EDC"/>
    <w:rsid w:val="008F004E"/>
    <w:rsid w:val="008F04C9"/>
    <w:rsid w:val="008F707F"/>
    <w:rsid w:val="00900465"/>
    <w:rsid w:val="00904795"/>
    <w:rsid w:val="00904EDD"/>
    <w:rsid w:val="00911A6B"/>
    <w:rsid w:val="00917A6B"/>
    <w:rsid w:val="00923DD3"/>
    <w:rsid w:val="00926F01"/>
    <w:rsid w:val="00927EA7"/>
    <w:rsid w:val="009317DE"/>
    <w:rsid w:val="0093222B"/>
    <w:rsid w:val="00935058"/>
    <w:rsid w:val="00935083"/>
    <w:rsid w:val="00940A59"/>
    <w:rsid w:val="00942355"/>
    <w:rsid w:val="00951B57"/>
    <w:rsid w:val="00954B09"/>
    <w:rsid w:val="0096131A"/>
    <w:rsid w:val="00970D0C"/>
    <w:rsid w:val="00977477"/>
    <w:rsid w:val="00981E5A"/>
    <w:rsid w:val="00985245"/>
    <w:rsid w:val="0099334C"/>
    <w:rsid w:val="009A117D"/>
    <w:rsid w:val="009B104D"/>
    <w:rsid w:val="009B16A2"/>
    <w:rsid w:val="009B5EF0"/>
    <w:rsid w:val="009B667C"/>
    <w:rsid w:val="009C0799"/>
    <w:rsid w:val="009C187A"/>
    <w:rsid w:val="009C2188"/>
    <w:rsid w:val="009D0717"/>
    <w:rsid w:val="009D0AEF"/>
    <w:rsid w:val="009D2EE9"/>
    <w:rsid w:val="009D3314"/>
    <w:rsid w:val="009E508A"/>
    <w:rsid w:val="009E63EC"/>
    <w:rsid w:val="009F24FA"/>
    <w:rsid w:val="009F2699"/>
    <w:rsid w:val="009F6461"/>
    <w:rsid w:val="00A03989"/>
    <w:rsid w:val="00A04CA8"/>
    <w:rsid w:val="00A04FCC"/>
    <w:rsid w:val="00A10453"/>
    <w:rsid w:val="00A1158A"/>
    <w:rsid w:val="00A16074"/>
    <w:rsid w:val="00A20730"/>
    <w:rsid w:val="00A22434"/>
    <w:rsid w:val="00A34346"/>
    <w:rsid w:val="00A347BE"/>
    <w:rsid w:val="00A3555C"/>
    <w:rsid w:val="00A35578"/>
    <w:rsid w:val="00A378B6"/>
    <w:rsid w:val="00A37E61"/>
    <w:rsid w:val="00A407F7"/>
    <w:rsid w:val="00A449B9"/>
    <w:rsid w:val="00A45B7B"/>
    <w:rsid w:val="00A460C8"/>
    <w:rsid w:val="00A47239"/>
    <w:rsid w:val="00A6287A"/>
    <w:rsid w:val="00A641F1"/>
    <w:rsid w:val="00A65526"/>
    <w:rsid w:val="00A65528"/>
    <w:rsid w:val="00A731A2"/>
    <w:rsid w:val="00A73701"/>
    <w:rsid w:val="00A80366"/>
    <w:rsid w:val="00A80BDD"/>
    <w:rsid w:val="00A864C9"/>
    <w:rsid w:val="00A90FA3"/>
    <w:rsid w:val="00AA2324"/>
    <w:rsid w:val="00AA4E4D"/>
    <w:rsid w:val="00AA5A74"/>
    <w:rsid w:val="00AB13F4"/>
    <w:rsid w:val="00AB1D1D"/>
    <w:rsid w:val="00AB1D9C"/>
    <w:rsid w:val="00AB4917"/>
    <w:rsid w:val="00AC283E"/>
    <w:rsid w:val="00AC3C0F"/>
    <w:rsid w:val="00AC7B0E"/>
    <w:rsid w:val="00AE5924"/>
    <w:rsid w:val="00AE608C"/>
    <w:rsid w:val="00AE6AE9"/>
    <w:rsid w:val="00AF2F81"/>
    <w:rsid w:val="00AF7325"/>
    <w:rsid w:val="00B02795"/>
    <w:rsid w:val="00B05559"/>
    <w:rsid w:val="00B10E72"/>
    <w:rsid w:val="00B11267"/>
    <w:rsid w:val="00B11317"/>
    <w:rsid w:val="00B132E8"/>
    <w:rsid w:val="00B15D62"/>
    <w:rsid w:val="00B21F10"/>
    <w:rsid w:val="00B235C5"/>
    <w:rsid w:val="00B3159B"/>
    <w:rsid w:val="00B33B2C"/>
    <w:rsid w:val="00B3678B"/>
    <w:rsid w:val="00B40CB8"/>
    <w:rsid w:val="00B44A9C"/>
    <w:rsid w:val="00B516BE"/>
    <w:rsid w:val="00B51B0B"/>
    <w:rsid w:val="00B54A58"/>
    <w:rsid w:val="00B552FC"/>
    <w:rsid w:val="00B56D85"/>
    <w:rsid w:val="00B60623"/>
    <w:rsid w:val="00B67239"/>
    <w:rsid w:val="00B70B06"/>
    <w:rsid w:val="00B75631"/>
    <w:rsid w:val="00B75E6E"/>
    <w:rsid w:val="00B77B86"/>
    <w:rsid w:val="00B81DC0"/>
    <w:rsid w:val="00B823FD"/>
    <w:rsid w:val="00B82414"/>
    <w:rsid w:val="00B845F2"/>
    <w:rsid w:val="00B85E2C"/>
    <w:rsid w:val="00B91F06"/>
    <w:rsid w:val="00B940E2"/>
    <w:rsid w:val="00BB6F12"/>
    <w:rsid w:val="00BC0722"/>
    <w:rsid w:val="00BC16E0"/>
    <w:rsid w:val="00BC5473"/>
    <w:rsid w:val="00BC7282"/>
    <w:rsid w:val="00BD08DF"/>
    <w:rsid w:val="00BD09DC"/>
    <w:rsid w:val="00BD63AE"/>
    <w:rsid w:val="00BD6B3D"/>
    <w:rsid w:val="00BD712B"/>
    <w:rsid w:val="00BD7E23"/>
    <w:rsid w:val="00BE0FBB"/>
    <w:rsid w:val="00BE2DF5"/>
    <w:rsid w:val="00BE2E1C"/>
    <w:rsid w:val="00BE3992"/>
    <w:rsid w:val="00BF4FFE"/>
    <w:rsid w:val="00C02125"/>
    <w:rsid w:val="00C242D2"/>
    <w:rsid w:val="00C276F2"/>
    <w:rsid w:val="00C303CD"/>
    <w:rsid w:val="00C34462"/>
    <w:rsid w:val="00C35277"/>
    <w:rsid w:val="00C374ED"/>
    <w:rsid w:val="00C407EF"/>
    <w:rsid w:val="00C420D1"/>
    <w:rsid w:val="00C44CF6"/>
    <w:rsid w:val="00C4589C"/>
    <w:rsid w:val="00C468A3"/>
    <w:rsid w:val="00C47028"/>
    <w:rsid w:val="00C50361"/>
    <w:rsid w:val="00C51B41"/>
    <w:rsid w:val="00C5223D"/>
    <w:rsid w:val="00C52E63"/>
    <w:rsid w:val="00C617DF"/>
    <w:rsid w:val="00C6277E"/>
    <w:rsid w:val="00C62B1B"/>
    <w:rsid w:val="00C63374"/>
    <w:rsid w:val="00C63A87"/>
    <w:rsid w:val="00C7124F"/>
    <w:rsid w:val="00C75CD6"/>
    <w:rsid w:val="00C76832"/>
    <w:rsid w:val="00C76F86"/>
    <w:rsid w:val="00C80E13"/>
    <w:rsid w:val="00C86170"/>
    <w:rsid w:val="00C87D00"/>
    <w:rsid w:val="00C93CB6"/>
    <w:rsid w:val="00C96409"/>
    <w:rsid w:val="00CA138D"/>
    <w:rsid w:val="00CA3753"/>
    <w:rsid w:val="00CA6FA7"/>
    <w:rsid w:val="00CB1E45"/>
    <w:rsid w:val="00CB2C28"/>
    <w:rsid w:val="00CC0190"/>
    <w:rsid w:val="00CC5681"/>
    <w:rsid w:val="00CC5DEC"/>
    <w:rsid w:val="00CC6F0B"/>
    <w:rsid w:val="00CD70DB"/>
    <w:rsid w:val="00CE3BFD"/>
    <w:rsid w:val="00CE4859"/>
    <w:rsid w:val="00CE660F"/>
    <w:rsid w:val="00CF0948"/>
    <w:rsid w:val="00CF3CA6"/>
    <w:rsid w:val="00CF523F"/>
    <w:rsid w:val="00D037F5"/>
    <w:rsid w:val="00D17CD9"/>
    <w:rsid w:val="00D20145"/>
    <w:rsid w:val="00D25F1F"/>
    <w:rsid w:val="00D307B4"/>
    <w:rsid w:val="00D30C34"/>
    <w:rsid w:val="00D32E77"/>
    <w:rsid w:val="00D34F05"/>
    <w:rsid w:val="00D37173"/>
    <w:rsid w:val="00D40796"/>
    <w:rsid w:val="00D43FAE"/>
    <w:rsid w:val="00D65B31"/>
    <w:rsid w:val="00D82A9D"/>
    <w:rsid w:val="00D83F34"/>
    <w:rsid w:val="00D84B0A"/>
    <w:rsid w:val="00D86700"/>
    <w:rsid w:val="00D95D63"/>
    <w:rsid w:val="00DA6B2A"/>
    <w:rsid w:val="00DB310B"/>
    <w:rsid w:val="00DB60EF"/>
    <w:rsid w:val="00DC0B05"/>
    <w:rsid w:val="00DC33E8"/>
    <w:rsid w:val="00DC5070"/>
    <w:rsid w:val="00DC533D"/>
    <w:rsid w:val="00DD046A"/>
    <w:rsid w:val="00DD5C21"/>
    <w:rsid w:val="00DD7E84"/>
    <w:rsid w:val="00DE0343"/>
    <w:rsid w:val="00DF5166"/>
    <w:rsid w:val="00DF5251"/>
    <w:rsid w:val="00E0111E"/>
    <w:rsid w:val="00E072E5"/>
    <w:rsid w:val="00E11BCB"/>
    <w:rsid w:val="00E14E2A"/>
    <w:rsid w:val="00E23985"/>
    <w:rsid w:val="00E30D92"/>
    <w:rsid w:val="00E3268C"/>
    <w:rsid w:val="00E33A7F"/>
    <w:rsid w:val="00E34EF5"/>
    <w:rsid w:val="00E404BC"/>
    <w:rsid w:val="00E45D2B"/>
    <w:rsid w:val="00E56150"/>
    <w:rsid w:val="00E61EFE"/>
    <w:rsid w:val="00E63354"/>
    <w:rsid w:val="00E65194"/>
    <w:rsid w:val="00E65C96"/>
    <w:rsid w:val="00E74101"/>
    <w:rsid w:val="00E778E8"/>
    <w:rsid w:val="00E80328"/>
    <w:rsid w:val="00E81355"/>
    <w:rsid w:val="00E90BCC"/>
    <w:rsid w:val="00E93A28"/>
    <w:rsid w:val="00EB5304"/>
    <w:rsid w:val="00EB61E6"/>
    <w:rsid w:val="00EC0498"/>
    <w:rsid w:val="00ED4116"/>
    <w:rsid w:val="00ED48E5"/>
    <w:rsid w:val="00EE15F4"/>
    <w:rsid w:val="00EE3BBB"/>
    <w:rsid w:val="00EE66D1"/>
    <w:rsid w:val="00EF74EE"/>
    <w:rsid w:val="00F01C79"/>
    <w:rsid w:val="00F02E6F"/>
    <w:rsid w:val="00F0488E"/>
    <w:rsid w:val="00F20251"/>
    <w:rsid w:val="00F24B7C"/>
    <w:rsid w:val="00F30727"/>
    <w:rsid w:val="00F315EE"/>
    <w:rsid w:val="00F33FA2"/>
    <w:rsid w:val="00F340EF"/>
    <w:rsid w:val="00F36914"/>
    <w:rsid w:val="00F36DCD"/>
    <w:rsid w:val="00F37E80"/>
    <w:rsid w:val="00F43E73"/>
    <w:rsid w:val="00F44366"/>
    <w:rsid w:val="00F47DBB"/>
    <w:rsid w:val="00F50281"/>
    <w:rsid w:val="00F64680"/>
    <w:rsid w:val="00F67159"/>
    <w:rsid w:val="00F67339"/>
    <w:rsid w:val="00F72813"/>
    <w:rsid w:val="00F777AC"/>
    <w:rsid w:val="00F77B8B"/>
    <w:rsid w:val="00F95F22"/>
    <w:rsid w:val="00FA26D1"/>
    <w:rsid w:val="00FA4B53"/>
    <w:rsid w:val="00FB33DD"/>
    <w:rsid w:val="00FB37EF"/>
    <w:rsid w:val="00FB61A0"/>
    <w:rsid w:val="00FC1895"/>
    <w:rsid w:val="00FC256B"/>
    <w:rsid w:val="00FC2953"/>
    <w:rsid w:val="00FC7C65"/>
    <w:rsid w:val="00FD4440"/>
    <w:rsid w:val="00FD5281"/>
    <w:rsid w:val="00FD7FCE"/>
    <w:rsid w:val="00FE1063"/>
    <w:rsid w:val="00FE14B2"/>
    <w:rsid w:val="00FE1663"/>
    <w:rsid w:val="00FE2653"/>
    <w:rsid w:val="00FF1706"/>
    <w:rsid w:val="00F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3B4EB"/>
  <w15:chartTrackingRefBased/>
  <w15:docId w15:val="{264D4C65-D428-4969-A57F-78EEAC1E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3159B"/>
    <w:pPr>
      <w:spacing w:after="0" w:line="240" w:lineRule="auto"/>
    </w:pPr>
    <w:rPr>
      <w:sz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ormaltextrun">
    <w:name w:val="normaltextrun"/>
    <w:basedOn w:val="Numatytasispastraiposriftas"/>
    <w:rsid w:val="00B3159B"/>
  </w:style>
  <w:style w:type="paragraph" w:styleId="Antrats">
    <w:name w:val="header"/>
    <w:basedOn w:val="prastasis"/>
    <w:link w:val="AntratsDiagrama"/>
    <w:uiPriority w:val="99"/>
    <w:unhideWhenUsed/>
    <w:rsid w:val="00B3159B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3159B"/>
    <w:rPr>
      <w:sz w:val="20"/>
      <w:lang w:val="en-GB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3159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3159B"/>
    <w:rPr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3159B"/>
    <w:rPr>
      <w:sz w:val="20"/>
      <w:szCs w:val="20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3159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159B"/>
    <w:rPr>
      <w:rFonts w:ascii="Segoe UI" w:hAnsi="Segoe UI" w:cs="Segoe UI"/>
      <w:sz w:val="18"/>
      <w:szCs w:val="18"/>
      <w:lang w:val="en-GB"/>
    </w:rPr>
  </w:style>
  <w:style w:type="paragraph" w:styleId="prastasiniatinklio">
    <w:name w:val="Normal (Web)"/>
    <w:basedOn w:val="prastasis"/>
    <w:uiPriority w:val="99"/>
    <w:unhideWhenUsed/>
    <w:rsid w:val="00310B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customStyle="1" w:styleId="tt">
    <w:name w:val="tt"/>
    <w:basedOn w:val="Numatytasispastraiposriftas"/>
    <w:rsid w:val="00310BEE"/>
  </w:style>
  <w:style w:type="paragraph" w:styleId="Sraopastraipa">
    <w:name w:val="List Paragraph"/>
    <w:basedOn w:val="prastasis"/>
    <w:uiPriority w:val="34"/>
    <w:qFormat/>
    <w:rsid w:val="00D37173"/>
    <w:pPr>
      <w:ind w:left="720"/>
      <w:contextualSpacing/>
    </w:p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22B2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22B23"/>
    <w:rPr>
      <w:b/>
      <w:bCs/>
      <w:sz w:val="20"/>
      <w:szCs w:val="20"/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8C23E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23ED"/>
    <w:rPr>
      <w:sz w:val="20"/>
      <w:lang w:val="en-GB"/>
    </w:rPr>
  </w:style>
  <w:style w:type="character" w:styleId="Hipersaitas">
    <w:name w:val="Hyperlink"/>
    <w:basedOn w:val="Numatytasispastraiposriftas"/>
    <w:uiPriority w:val="99"/>
    <w:unhideWhenUsed/>
    <w:rsid w:val="00207C3C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207C3C"/>
    <w:rPr>
      <w:color w:val="605E5C"/>
      <w:shd w:val="clear" w:color="auto" w:fill="E1DFDD"/>
    </w:rPr>
  </w:style>
  <w:style w:type="paragraph" w:styleId="Pataisymai">
    <w:name w:val="Revision"/>
    <w:hidden/>
    <w:uiPriority w:val="99"/>
    <w:semiHidden/>
    <w:rsid w:val="00AB1D1D"/>
    <w:pPr>
      <w:spacing w:after="0" w:line="240" w:lineRule="auto"/>
    </w:pPr>
    <w:rPr>
      <w:sz w:val="20"/>
      <w:lang w:val="en-GB"/>
    </w:rPr>
  </w:style>
  <w:style w:type="table" w:styleId="Lentelstinklelis">
    <w:name w:val="Table Grid"/>
    <w:basedOn w:val="prastojilentel"/>
    <w:uiPriority w:val="39"/>
    <w:rsid w:val="001F6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9D2EE9"/>
    <w:rPr>
      <w:b/>
      <w:bCs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E93A28"/>
    <w:rPr>
      <w:color w:val="954F72" w:themeColor="followedHyperlink"/>
      <w:u w:val="single"/>
    </w:rPr>
  </w:style>
  <w:style w:type="character" w:styleId="Emfaz">
    <w:name w:val="Emphasis"/>
    <w:basedOn w:val="Numatytasispastraiposriftas"/>
    <w:uiPriority w:val="20"/>
    <w:qFormat/>
    <w:rsid w:val="00BB6F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9278B-17C9-4972-A9DD-9C09DB1C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Jankaityte</dc:creator>
  <cp:keywords/>
  <dc:description/>
  <cp:lastModifiedBy>Simona Survilaitė</cp:lastModifiedBy>
  <cp:revision>65</cp:revision>
  <dcterms:created xsi:type="dcterms:W3CDTF">2023-07-21T17:33:00Z</dcterms:created>
  <dcterms:modified xsi:type="dcterms:W3CDTF">2023-11-14T07:08:00Z</dcterms:modified>
</cp:coreProperties>
</file>